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bookmarkStart w:id="0" w:name="_GoBack"/>
      <w:bookmarkEnd w:id="0"/>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645"/>
      </w:tblGrid>
      <w:tr w:rsidR="008541E9" w14:paraId="0A96E047" w14:textId="77777777" w:rsidTr="00DC74A4">
        <w:tc>
          <w:tcPr>
            <w:tcW w:w="2448" w:type="dxa"/>
            <w:vAlign w:val="center"/>
          </w:tcPr>
          <w:p w14:paraId="74A63CFA" w14:textId="77777777" w:rsidR="008541E9" w:rsidRDefault="008541E9" w:rsidP="00C61771">
            <w:pPr>
              <w:jc w:val="both"/>
              <w:rPr>
                <w:b/>
                <w:bCs/>
                <w:kern w:val="2"/>
                <w:szCs w:val="24"/>
              </w:rPr>
            </w:pPr>
            <w:r>
              <w:rPr>
                <w:b/>
                <w:bCs/>
                <w:kern w:val="2"/>
                <w:szCs w:val="24"/>
              </w:rPr>
              <w:t>Sutarties pavadinimas</w:t>
            </w:r>
          </w:p>
        </w:tc>
        <w:tc>
          <w:tcPr>
            <w:tcW w:w="8184" w:type="dxa"/>
            <w:gridSpan w:val="3"/>
            <w:vAlign w:val="center"/>
          </w:tcPr>
          <w:p w14:paraId="287E267A" w14:textId="126E78FA" w:rsidR="008541E9" w:rsidRDefault="00E21DA9" w:rsidP="00C61771">
            <w:pPr>
              <w:jc w:val="both"/>
              <w:rPr>
                <w:kern w:val="2"/>
                <w:szCs w:val="24"/>
              </w:rPr>
            </w:pPr>
            <w:r w:rsidRPr="00F536AA">
              <w:rPr>
                <w:rFonts w:eastAsia="TimesNewRomanPS-BoldMT"/>
                <w:b/>
                <w:bCs/>
                <w:szCs w:val="24"/>
              </w:rPr>
              <w:t xml:space="preserve">PLANŠETINIS KOMPIUTERIS SU DĖKLU IR PIEŠTUKU </w:t>
            </w:r>
            <w:r w:rsidRPr="00F536AA">
              <w:rPr>
                <w:b/>
                <w:bCs/>
                <w:color w:val="000000" w:themeColor="text1"/>
                <w:szCs w:val="24"/>
              </w:rPr>
              <w:t>(12785)</w:t>
            </w:r>
          </w:p>
        </w:tc>
      </w:tr>
      <w:tr w:rsidR="008541E9" w14:paraId="33A4FECC" w14:textId="77777777" w:rsidTr="00DC74A4">
        <w:tc>
          <w:tcPr>
            <w:tcW w:w="2448" w:type="dxa"/>
            <w:vAlign w:val="center"/>
          </w:tcPr>
          <w:p w14:paraId="5926C1FB" w14:textId="77777777" w:rsidR="008541E9" w:rsidRDefault="008541E9" w:rsidP="00C61771">
            <w:pPr>
              <w:jc w:val="both"/>
              <w:rPr>
                <w:b/>
                <w:bCs/>
                <w:kern w:val="2"/>
                <w:szCs w:val="24"/>
              </w:rPr>
            </w:pPr>
            <w:r>
              <w:rPr>
                <w:b/>
                <w:bCs/>
                <w:kern w:val="2"/>
                <w:szCs w:val="24"/>
              </w:rPr>
              <w:t>Sutarties data</w:t>
            </w:r>
          </w:p>
        </w:tc>
        <w:tc>
          <w:tcPr>
            <w:tcW w:w="2177" w:type="dxa"/>
            <w:vAlign w:val="center"/>
          </w:tcPr>
          <w:p w14:paraId="3EECB13F" w14:textId="068BCF1E" w:rsidR="008541E9" w:rsidRDefault="000A482A" w:rsidP="00C61771">
            <w:pPr>
              <w:jc w:val="both"/>
              <w:rPr>
                <w:kern w:val="2"/>
                <w:szCs w:val="24"/>
              </w:rPr>
            </w:pPr>
            <w:r>
              <w:rPr>
                <w:color w:val="0070C0"/>
                <w:kern w:val="2"/>
                <w:szCs w:val="24"/>
              </w:rPr>
              <w:t>Nurodyti</w:t>
            </w:r>
          </w:p>
        </w:tc>
        <w:tc>
          <w:tcPr>
            <w:tcW w:w="2362" w:type="dxa"/>
            <w:vAlign w:val="center"/>
          </w:tcPr>
          <w:p w14:paraId="1958896B" w14:textId="77777777" w:rsidR="008541E9" w:rsidRDefault="008541E9" w:rsidP="00C61771">
            <w:pPr>
              <w:jc w:val="both"/>
              <w:rPr>
                <w:b/>
                <w:bCs/>
                <w:kern w:val="2"/>
                <w:szCs w:val="24"/>
              </w:rPr>
            </w:pPr>
            <w:r>
              <w:rPr>
                <w:b/>
                <w:bCs/>
                <w:kern w:val="2"/>
                <w:szCs w:val="24"/>
              </w:rPr>
              <w:t>Sutarties numeris</w:t>
            </w:r>
          </w:p>
        </w:tc>
        <w:tc>
          <w:tcPr>
            <w:tcW w:w="3645" w:type="dxa"/>
            <w:vAlign w:val="center"/>
          </w:tcPr>
          <w:p w14:paraId="749C84F1" w14:textId="2FDED97E" w:rsidR="008541E9" w:rsidRDefault="008A6A4A" w:rsidP="00C61771">
            <w:pPr>
              <w:jc w:val="both"/>
              <w:rPr>
                <w:kern w:val="2"/>
                <w:szCs w:val="24"/>
              </w:rPr>
            </w:pPr>
            <w:r>
              <w:rPr>
                <w:color w:val="0070C0"/>
                <w:kern w:val="2"/>
                <w:szCs w:val="24"/>
              </w:rPr>
              <w:t>Nurodyti</w:t>
            </w:r>
          </w:p>
        </w:tc>
      </w:tr>
    </w:tbl>
    <w:p w14:paraId="5BCFABA7" w14:textId="77777777" w:rsidR="008541E9" w:rsidRDefault="008541E9" w:rsidP="008541E9">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584"/>
      </w:tblGrid>
      <w:tr w:rsidR="008541E9" w14:paraId="1679ECDB" w14:textId="77777777" w:rsidTr="0011477F">
        <w:tc>
          <w:tcPr>
            <w:tcW w:w="10632" w:type="dxa"/>
            <w:gridSpan w:val="3"/>
            <w:vAlign w:val="center"/>
          </w:tcPr>
          <w:p w14:paraId="48F913D0" w14:textId="77777777" w:rsidR="008541E9" w:rsidRDefault="008541E9" w:rsidP="00C61771">
            <w:pPr>
              <w:jc w:val="center"/>
              <w:rPr>
                <w:b/>
                <w:bCs/>
                <w:kern w:val="2"/>
                <w:szCs w:val="24"/>
              </w:rPr>
            </w:pPr>
            <w:r>
              <w:rPr>
                <w:b/>
                <w:bCs/>
                <w:kern w:val="2"/>
                <w:szCs w:val="24"/>
              </w:rPr>
              <w:t>1. SUTARTIES ŠALYS</w:t>
            </w:r>
          </w:p>
        </w:tc>
      </w:tr>
      <w:tr w:rsidR="00E45AB9" w14:paraId="386D6ABA" w14:textId="77777777" w:rsidTr="0011477F">
        <w:tc>
          <w:tcPr>
            <w:tcW w:w="2808" w:type="dxa"/>
            <w:vMerge w:val="restart"/>
            <w:vAlign w:val="center"/>
          </w:tcPr>
          <w:p w14:paraId="3D44C58A" w14:textId="77777777" w:rsidR="00E45AB9" w:rsidRDefault="00E45AB9" w:rsidP="00E45AB9">
            <w:pPr>
              <w:rPr>
                <w:b/>
                <w:bCs/>
                <w:kern w:val="2"/>
                <w:szCs w:val="24"/>
              </w:rPr>
            </w:pPr>
            <w:r>
              <w:rPr>
                <w:b/>
                <w:bCs/>
                <w:kern w:val="2"/>
                <w:szCs w:val="24"/>
              </w:rPr>
              <w:t>1.1. Pirkėjas</w:t>
            </w:r>
          </w:p>
        </w:tc>
        <w:tc>
          <w:tcPr>
            <w:tcW w:w="3240" w:type="dxa"/>
            <w:vAlign w:val="center"/>
          </w:tcPr>
          <w:p w14:paraId="125B2304" w14:textId="77777777" w:rsidR="00E45AB9" w:rsidRDefault="00E45AB9" w:rsidP="00E45AB9">
            <w:pPr>
              <w:rPr>
                <w:kern w:val="2"/>
                <w:szCs w:val="24"/>
              </w:rPr>
            </w:pPr>
            <w:r>
              <w:rPr>
                <w:kern w:val="2"/>
                <w:szCs w:val="24"/>
              </w:rPr>
              <w:t>1.1.1. Pavadinimas</w:t>
            </w:r>
          </w:p>
        </w:tc>
        <w:tc>
          <w:tcPr>
            <w:tcW w:w="4584" w:type="dxa"/>
            <w:vAlign w:val="center"/>
          </w:tcPr>
          <w:p w14:paraId="4D5B08CC" w14:textId="55BE75CC" w:rsidR="00E45AB9" w:rsidRDefault="00E45AB9" w:rsidP="00E45AB9">
            <w:pPr>
              <w:jc w:val="center"/>
              <w:rPr>
                <w:kern w:val="2"/>
                <w:szCs w:val="24"/>
              </w:rPr>
            </w:pPr>
            <w:r w:rsidRPr="00B77CEE">
              <w:rPr>
                <w:szCs w:val="24"/>
              </w:rPr>
              <w:t>Viešoji įstaiga Vilniaus universiteto ligoninė Santaros klinikos</w:t>
            </w:r>
          </w:p>
        </w:tc>
      </w:tr>
      <w:tr w:rsidR="00E45AB9" w14:paraId="4D3C5D42" w14:textId="77777777" w:rsidTr="0011477F">
        <w:tc>
          <w:tcPr>
            <w:tcW w:w="2808" w:type="dxa"/>
            <w:vMerge/>
            <w:vAlign w:val="center"/>
          </w:tcPr>
          <w:p w14:paraId="58A43BA2" w14:textId="77777777" w:rsidR="00E45AB9" w:rsidRDefault="00E45AB9" w:rsidP="00E45AB9">
            <w:pPr>
              <w:rPr>
                <w:kern w:val="2"/>
                <w:szCs w:val="24"/>
              </w:rPr>
            </w:pPr>
          </w:p>
        </w:tc>
        <w:tc>
          <w:tcPr>
            <w:tcW w:w="3240" w:type="dxa"/>
            <w:vAlign w:val="center"/>
          </w:tcPr>
          <w:p w14:paraId="2F909C6E" w14:textId="77777777" w:rsidR="00E45AB9" w:rsidRDefault="00E45AB9" w:rsidP="00E45AB9">
            <w:pPr>
              <w:rPr>
                <w:kern w:val="2"/>
                <w:szCs w:val="24"/>
              </w:rPr>
            </w:pPr>
            <w:r>
              <w:rPr>
                <w:kern w:val="2"/>
                <w:szCs w:val="24"/>
              </w:rPr>
              <w:t>1.1.2. Juridinio asmens kodas</w:t>
            </w:r>
          </w:p>
        </w:tc>
        <w:tc>
          <w:tcPr>
            <w:tcW w:w="4584" w:type="dxa"/>
            <w:vAlign w:val="center"/>
          </w:tcPr>
          <w:p w14:paraId="59CDF4FC" w14:textId="06BA0155" w:rsidR="00E45AB9" w:rsidRDefault="00E45AB9" w:rsidP="00E45AB9">
            <w:pPr>
              <w:jc w:val="center"/>
              <w:rPr>
                <w:kern w:val="2"/>
                <w:szCs w:val="24"/>
              </w:rPr>
            </w:pPr>
            <w:r w:rsidRPr="00B77CEE">
              <w:rPr>
                <w:szCs w:val="24"/>
              </w:rPr>
              <w:t>124364561</w:t>
            </w:r>
          </w:p>
        </w:tc>
      </w:tr>
      <w:tr w:rsidR="00E45AB9" w14:paraId="346D7ACA" w14:textId="77777777" w:rsidTr="0011477F">
        <w:tc>
          <w:tcPr>
            <w:tcW w:w="2808" w:type="dxa"/>
            <w:vMerge/>
            <w:vAlign w:val="center"/>
          </w:tcPr>
          <w:p w14:paraId="1FD29488" w14:textId="77777777" w:rsidR="00E45AB9" w:rsidRDefault="00E45AB9" w:rsidP="00E45AB9">
            <w:pPr>
              <w:rPr>
                <w:kern w:val="2"/>
                <w:szCs w:val="24"/>
              </w:rPr>
            </w:pPr>
          </w:p>
        </w:tc>
        <w:tc>
          <w:tcPr>
            <w:tcW w:w="3240" w:type="dxa"/>
            <w:vAlign w:val="center"/>
          </w:tcPr>
          <w:p w14:paraId="6C98D9EE" w14:textId="77777777" w:rsidR="00E45AB9" w:rsidRDefault="00E45AB9" w:rsidP="00E45AB9">
            <w:pPr>
              <w:rPr>
                <w:kern w:val="2"/>
                <w:szCs w:val="24"/>
              </w:rPr>
            </w:pPr>
            <w:r>
              <w:rPr>
                <w:kern w:val="2"/>
                <w:szCs w:val="24"/>
              </w:rPr>
              <w:t>1.1.3. Adresas</w:t>
            </w:r>
          </w:p>
        </w:tc>
        <w:tc>
          <w:tcPr>
            <w:tcW w:w="4584" w:type="dxa"/>
            <w:vAlign w:val="center"/>
          </w:tcPr>
          <w:p w14:paraId="3EED65F7" w14:textId="28D1D4C6" w:rsidR="00E45AB9" w:rsidRDefault="00E45AB9" w:rsidP="00E45AB9">
            <w:pPr>
              <w:jc w:val="center"/>
              <w:rPr>
                <w:kern w:val="2"/>
                <w:szCs w:val="24"/>
              </w:rPr>
            </w:pPr>
            <w:r w:rsidRPr="00B77CEE">
              <w:rPr>
                <w:szCs w:val="24"/>
              </w:rPr>
              <w:t>Santariškių g. 2, LT-08406 Vilnius</w:t>
            </w:r>
          </w:p>
        </w:tc>
      </w:tr>
      <w:tr w:rsidR="00E45AB9" w14:paraId="7784587A" w14:textId="77777777" w:rsidTr="0011477F">
        <w:tc>
          <w:tcPr>
            <w:tcW w:w="2808" w:type="dxa"/>
            <w:vMerge/>
            <w:vAlign w:val="center"/>
          </w:tcPr>
          <w:p w14:paraId="670C6ADA" w14:textId="77777777" w:rsidR="00E45AB9" w:rsidRDefault="00E45AB9" w:rsidP="00E45AB9">
            <w:pPr>
              <w:rPr>
                <w:kern w:val="2"/>
                <w:szCs w:val="24"/>
              </w:rPr>
            </w:pPr>
          </w:p>
        </w:tc>
        <w:tc>
          <w:tcPr>
            <w:tcW w:w="3240" w:type="dxa"/>
            <w:vAlign w:val="center"/>
          </w:tcPr>
          <w:p w14:paraId="626C145F" w14:textId="77777777" w:rsidR="00E45AB9" w:rsidRDefault="00E45AB9" w:rsidP="00E45AB9">
            <w:pPr>
              <w:rPr>
                <w:kern w:val="2"/>
                <w:szCs w:val="24"/>
              </w:rPr>
            </w:pPr>
            <w:r>
              <w:rPr>
                <w:kern w:val="2"/>
                <w:szCs w:val="24"/>
              </w:rPr>
              <w:t>1.1.4. PVM mokėtojo kodas</w:t>
            </w:r>
          </w:p>
        </w:tc>
        <w:tc>
          <w:tcPr>
            <w:tcW w:w="4584" w:type="dxa"/>
            <w:vAlign w:val="center"/>
          </w:tcPr>
          <w:p w14:paraId="67565EEB" w14:textId="14DC80EE" w:rsidR="00E45AB9" w:rsidRDefault="00E45AB9" w:rsidP="00E45AB9">
            <w:pPr>
              <w:jc w:val="center"/>
              <w:rPr>
                <w:kern w:val="2"/>
                <w:szCs w:val="24"/>
              </w:rPr>
            </w:pPr>
            <w:r w:rsidRPr="00B77CEE">
              <w:rPr>
                <w:szCs w:val="24"/>
              </w:rPr>
              <w:t>LT243645610</w:t>
            </w:r>
          </w:p>
        </w:tc>
      </w:tr>
      <w:tr w:rsidR="00E45AB9" w14:paraId="52BE7766" w14:textId="77777777" w:rsidTr="0011477F">
        <w:tc>
          <w:tcPr>
            <w:tcW w:w="2808" w:type="dxa"/>
            <w:vMerge/>
            <w:vAlign w:val="center"/>
          </w:tcPr>
          <w:p w14:paraId="2B432ADF" w14:textId="77777777" w:rsidR="00E45AB9" w:rsidRDefault="00E45AB9" w:rsidP="00E45AB9">
            <w:pPr>
              <w:rPr>
                <w:kern w:val="2"/>
                <w:szCs w:val="24"/>
              </w:rPr>
            </w:pPr>
          </w:p>
        </w:tc>
        <w:tc>
          <w:tcPr>
            <w:tcW w:w="3240" w:type="dxa"/>
            <w:vAlign w:val="center"/>
          </w:tcPr>
          <w:p w14:paraId="4AD06BE0" w14:textId="77777777" w:rsidR="00E45AB9" w:rsidRDefault="00E45AB9" w:rsidP="00E45AB9">
            <w:pPr>
              <w:rPr>
                <w:kern w:val="2"/>
                <w:szCs w:val="24"/>
              </w:rPr>
            </w:pPr>
            <w:r>
              <w:rPr>
                <w:kern w:val="2"/>
                <w:szCs w:val="24"/>
              </w:rPr>
              <w:t>1.1.5. Atsiskaitomoji sąskaita</w:t>
            </w:r>
          </w:p>
        </w:tc>
        <w:tc>
          <w:tcPr>
            <w:tcW w:w="4584" w:type="dxa"/>
            <w:vAlign w:val="center"/>
          </w:tcPr>
          <w:p w14:paraId="38C7596D" w14:textId="6A4AEB7F" w:rsidR="00E45AB9" w:rsidRDefault="00E45AB9" w:rsidP="00E45AB9">
            <w:pPr>
              <w:jc w:val="center"/>
              <w:rPr>
                <w:kern w:val="2"/>
                <w:szCs w:val="24"/>
              </w:rPr>
            </w:pPr>
            <w:r>
              <w:rPr>
                <w:szCs w:val="24"/>
              </w:rPr>
              <w:t>LT71 7300 0100 0249 2260</w:t>
            </w:r>
          </w:p>
        </w:tc>
      </w:tr>
      <w:tr w:rsidR="00E45AB9" w14:paraId="19D7FBCE" w14:textId="77777777" w:rsidTr="0011477F">
        <w:tc>
          <w:tcPr>
            <w:tcW w:w="2808" w:type="dxa"/>
            <w:vMerge/>
            <w:vAlign w:val="center"/>
          </w:tcPr>
          <w:p w14:paraId="6FF764DC" w14:textId="77777777" w:rsidR="00E45AB9" w:rsidRDefault="00E45AB9" w:rsidP="00E45AB9">
            <w:pPr>
              <w:rPr>
                <w:kern w:val="2"/>
                <w:szCs w:val="24"/>
              </w:rPr>
            </w:pPr>
          </w:p>
        </w:tc>
        <w:tc>
          <w:tcPr>
            <w:tcW w:w="3240" w:type="dxa"/>
            <w:vAlign w:val="center"/>
          </w:tcPr>
          <w:p w14:paraId="00E53FD7" w14:textId="77777777" w:rsidR="00E45AB9" w:rsidRDefault="00E45AB9" w:rsidP="00E45AB9">
            <w:pPr>
              <w:rPr>
                <w:kern w:val="2"/>
                <w:szCs w:val="24"/>
              </w:rPr>
            </w:pPr>
            <w:r>
              <w:rPr>
                <w:kern w:val="2"/>
                <w:szCs w:val="24"/>
              </w:rPr>
              <w:t>1.1.6. Bankas, banko kodas</w:t>
            </w:r>
          </w:p>
        </w:tc>
        <w:tc>
          <w:tcPr>
            <w:tcW w:w="4584" w:type="dxa"/>
            <w:vAlign w:val="center"/>
          </w:tcPr>
          <w:p w14:paraId="75CECE94" w14:textId="57395A73" w:rsidR="00E45AB9" w:rsidRDefault="00E45AB9" w:rsidP="00E45AB9">
            <w:pPr>
              <w:jc w:val="center"/>
              <w:rPr>
                <w:kern w:val="2"/>
                <w:szCs w:val="24"/>
              </w:rPr>
            </w:pPr>
            <w:r w:rsidRPr="00B77CEE">
              <w:rPr>
                <w:szCs w:val="24"/>
              </w:rPr>
              <w:t>AB „Swedbank“,  73000</w:t>
            </w:r>
          </w:p>
        </w:tc>
      </w:tr>
      <w:tr w:rsidR="00E45AB9" w14:paraId="07B4E040" w14:textId="77777777" w:rsidTr="0011477F">
        <w:tc>
          <w:tcPr>
            <w:tcW w:w="2808" w:type="dxa"/>
            <w:vMerge/>
            <w:vAlign w:val="center"/>
          </w:tcPr>
          <w:p w14:paraId="0DE3CC68" w14:textId="77777777" w:rsidR="00E45AB9" w:rsidRDefault="00E45AB9" w:rsidP="00E45AB9">
            <w:pPr>
              <w:rPr>
                <w:kern w:val="2"/>
                <w:szCs w:val="24"/>
              </w:rPr>
            </w:pPr>
          </w:p>
        </w:tc>
        <w:tc>
          <w:tcPr>
            <w:tcW w:w="3240" w:type="dxa"/>
            <w:vAlign w:val="center"/>
          </w:tcPr>
          <w:p w14:paraId="77255897" w14:textId="77777777" w:rsidR="00E45AB9" w:rsidRDefault="00E45AB9" w:rsidP="00E45AB9">
            <w:pPr>
              <w:rPr>
                <w:kern w:val="2"/>
                <w:szCs w:val="24"/>
              </w:rPr>
            </w:pPr>
            <w:r>
              <w:rPr>
                <w:kern w:val="2"/>
                <w:szCs w:val="24"/>
              </w:rPr>
              <w:t>1.1.7. Telefonas</w:t>
            </w:r>
          </w:p>
        </w:tc>
        <w:tc>
          <w:tcPr>
            <w:tcW w:w="4584" w:type="dxa"/>
            <w:vAlign w:val="center"/>
          </w:tcPr>
          <w:p w14:paraId="6EC49C80" w14:textId="4E4FDC85" w:rsidR="00E45AB9" w:rsidRDefault="00E45AB9" w:rsidP="00E45AB9">
            <w:pPr>
              <w:jc w:val="center"/>
              <w:rPr>
                <w:kern w:val="2"/>
                <w:szCs w:val="24"/>
              </w:rPr>
            </w:pPr>
            <w:r w:rsidRPr="00B77CEE">
              <w:rPr>
                <w:szCs w:val="24"/>
              </w:rPr>
              <w:t>+370 5 236 5000</w:t>
            </w:r>
          </w:p>
        </w:tc>
      </w:tr>
      <w:tr w:rsidR="00E45AB9" w14:paraId="2D43D93C" w14:textId="77777777" w:rsidTr="0011477F">
        <w:tc>
          <w:tcPr>
            <w:tcW w:w="2808" w:type="dxa"/>
            <w:vMerge/>
            <w:vAlign w:val="center"/>
          </w:tcPr>
          <w:p w14:paraId="410BB391" w14:textId="77777777" w:rsidR="00E45AB9" w:rsidRDefault="00E45AB9" w:rsidP="00E45AB9">
            <w:pPr>
              <w:rPr>
                <w:kern w:val="2"/>
                <w:szCs w:val="24"/>
              </w:rPr>
            </w:pPr>
          </w:p>
        </w:tc>
        <w:tc>
          <w:tcPr>
            <w:tcW w:w="3240" w:type="dxa"/>
            <w:vAlign w:val="center"/>
          </w:tcPr>
          <w:p w14:paraId="78F4A3FB" w14:textId="77777777" w:rsidR="00E45AB9" w:rsidRDefault="00E45AB9" w:rsidP="00E45AB9">
            <w:pPr>
              <w:rPr>
                <w:kern w:val="2"/>
                <w:szCs w:val="24"/>
              </w:rPr>
            </w:pPr>
            <w:r>
              <w:rPr>
                <w:kern w:val="2"/>
                <w:szCs w:val="24"/>
              </w:rPr>
              <w:t>1.1.8. El. paštas</w:t>
            </w:r>
          </w:p>
        </w:tc>
        <w:tc>
          <w:tcPr>
            <w:tcW w:w="4584" w:type="dxa"/>
            <w:vAlign w:val="center"/>
          </w:tcPr>
          <w:p w14:paraId="5C43BA02" w14:textId="68CBC5FC" w:rsidR="00E45AB9" w:rsidRDefault="00943A10" w:rsidP="00E45AB9">
            <w:pPr>
              <w:jc w:val="center"/>
              <w:rPr>
                <w:kern w:val="2"/>
                <w:szCs w:val="24"/>
              </w:rPr>
            </w:pPr>
            <w:hyperlink r:id="rId10" w:history="1">
              <w:r w:rsidR="00E45AB9" w:rsidRPr="00B77CEE">
                <w:rPr>
                  <w:rStyle w:val="Hyperlink"/>
                  <w:kern w:val="2"/>
                  <w:szCs w:val="24"/>
                </w:rPr>
                <w:t>info@santa.lt</w:t>
              </w:r>
            </w:hyperlink>
            <w:r w:rsidR="00E45AB9" w:rsidRPr="00B77CEE">
              <w:rPr>
                <w:kern w:val="2"/>
                <w:szCs w:val="24"/>
              </w:rPr>
              <w:t xml:space="preserve"> </w:t>
            </w:r>
          </w:p>
        </w:tc>
      </w:tr>
      <w:tr w:rsidR="00E45AB9" w14:paraId="106F20F6" w14:textId="77777777" w:rsidTr="0011477F">
        <w:tc>
          <w:tcPr>
            <w:tcW w:w="2808" w:type="dxa"/>
            <w:vMerge/>
            <w:vAlign w:val="center"/>
          </w:tcPr>
          <w:p w14:paraId="1EF1ABF7" w14:textId="77777777" w:rsidR="00E45AB9" w:rsidRDefault="00E45AB9" w:rsidP="00E45AB9">
            <w:pPr>
              <w:rPr>
                <w:kern w:val="2"/>
                <w:szCs w:val="24"/>
              </w:rPr>
            </w:pPr>
          </w:p>
        </w:tc>
        <w:tc>
          <w:tcPr>
            <w:tcW w:w="3240" w:type="dxa"/>
            <w:vAlign w:val="center"/>
          </w:tcPr>
          <w:p w14:paraId="385EDC0D" w14:textId="77777777" w:rsidR="00E45AB9" w:rsidRDefault="00E45AB9" w:rsidP="00E45AB9">
            <w:pPr>
              <w:rPr>
                <w:kern w:val="2"/>
                <w:szCs w:val="24"/>
              </w:rPr>
            </w:pPr>
            <w:r>
              <w:rPr>
                <w:kern w:val="2"/>
                <w:szCs w:val="24"/>
              </w:rPr>
              <w:t>1.1.9. Šalies atstovas</w:t>
            </w:r>
          </w:p>
        </w:tc>
        <w:tc>
          <w:tcPr>
            <w:tcW w:w="4584" w:type="dxa"/>
            <w:vAlign w:val="center"/>
          </w:tcPr>
          <w:p w14:paraId="2A2CB6D7" w14:textId="6C77556C" w:rsidR="00E45AB9" w:rsidRDefault="00E45AB9" w:rsidP="00E45AB9">
            <w:pPr>
              <w:jc w:val="center"/>
              <w:rPr>
                <w:kern w:val="2"/>
                <w:szCs w:val="24"/>
              </w:rPr>
            </w:pPr>
            <w:r w:rsidRPr="00B77CEE">
              <w:rPr>
                <w:kern w:val="2"/>
                <w:szCs w:val="24"/>
              </w:rPr>
              <w:t>Generalinis direktorius Tomas Jovaiša</w:t>
            </w:r>
          </w:p>
        </w:tc>
      </w:tr>
      <w:tr w:rsidR="00E45AB9" w14:paraId="40FC8F78" w14:textId="77777777" w:rsidTr="0011477F">
        <w:tc>
          <w:tcPr>
            <w:tcW w:w="2808" w:type="dxa"/>
            <w:vMerge/>
            <w:vAlign w:val="center"/>
          </w:tcPr>
          <w:p w14:paraId="12504274" w14:textId="77777777" w:rsidR="00E45AB9" w:rsidRDefault="00E45AB9" w:rsidP="00E45AB9">
            <w:pPr>
              <w:rPr>
                <w:kern w:val="2"/>
                <w:szCs w:val="24"/>
              </w:rPr>
            </w:pPr>
          </w:p>
        </w:tc>
        <w:tc>
          <w:tcPr>
            <w:tcW w:w="3240" w:type="dxa"/>
            <w:vAlign w:val="center"/>
          </w:tcPr>
          <w:p w14:paraId="2C1221C0" w14:textId="77777777" w:rsidR="00E45AB9" w:rsidRDefault="00E45AB9" w:rsidP="00E45AB9">
            <w:pPr>
              <w:rPr>
                <w:kern w:val="2"/>
                <w:szCs w:val="24"/>
              </w:rPr>
            </w:pPr>
            <w:r>
              <w:rPr>
                <w:kern w:val="2"/>
                <w:szCs w:val="24"/>
              </w:rPr>
              <w:t>1.1.10. Atstovavimo pagrindas</w:t>
            </w:r>
          </w:p>
        </w:tc>
        <w:tc>
          <w:tcPr>
            <w:tcW w:w="4584" w:type="dxa"/>
            <w:vAlign w:val="center"/>
          </w:tcPr>
          <w:p w14:paraId="4EA592C6" w14:textId="3914FA42" w:rsidR="00E45AB9" w:rsidRDefault="00E45AB9" w:rsidP="00E45AB9">
            <w:pPr>
              <w:jc w:val="center"/>
              <w:rPr>
                <w:kern w:val="2"/>
                <w:szCs w:val="24"/>
              </w:rPr>
            </w:pPr>
            <w:r w:rsidRPr="00B77CEE">
              <w:rPr>
                <w:kern w:val="2"/>
                <w:szCs w:val="24"/>
              </w:rPr>
              <w:t>VšĮ Vilniaus universiteto ligoninės Santaros klinikų įstatai</w:t>
            </w:r>
          </w:p>
        </w:tc>
      </w:tr>
      <w:tr w:rsidR="00E45AB9" w14:paraId="5B2EA48E" w14:textId="77777777" w:rsidTr="0011477F">
        <w:tc>
          <w:tcPr>
            <w:tcW w:w="2808" w:type="dxa"/>
            <w:vMerge w:val="restart"/>
            <w:vAlign w:val="center"/>
          </w:tcPr>
          <w:p w14:paraId="04FA940F" w14:textId="77777777" w:rsidR="00E45AB9" w:rsidRDefault="00E45AB9" w:rsidP="00E45AB9">
            <w:pPr>
              <w:rPr>
                <w:b/>
                <w:bCs/>
                <w:kern w:val="2"/>
                <w:szCs w:val="24"/>
              </w:rPr>
            </w:pPr>
            <w:r>
              <w:rPr>
                <w:b/>
                <w:bCs/>
                <w:kern w:val="2"/>
                <w:szCs w:val="24"/>
              </w:rPr>
              <w:t>1.2. Tiekėjas</w:t>
            </w:r>
          </w:p>
          <w:p w14:paraId="1C0EAEC3" w14:textId="77777777" w:rsidR="00E45AB9" w:rsidRDefault="00E45AB9" w:rsidP="00E45AB9">
            <w:pPr>
              <w:rPr>
                <w:color w:val="0070C0"/>
                <w:kern w:val="2"/>
                <w:szCs w:val="24"/>
              </w:rPr>
            </w:pPr>
            <w:r>
              <w:rPr>
                <w:color w:val="0070C0"/>
                <w:kern w:val="2"/>
                <w:szCs w:val="24"/>
              </w:rPr>
              <w:t>(jei Tiekėjas yra fizinis asmuo, skiltys atitinkamai pakoreguojamos.</w:t>
            </w:r>
          </w:p>
          <w:p w14:paraId="5B38D020" w14:textId="25D0CCCE" w:rsidR="00E45AB9" w:rsidRDefault="00E45AB9" w:rsidP="00E45AB9">
            <w:pPr>
              <w:rPr>
                <w:b/>
                <w:bCs/>
                <w:kern w:val="2"/>
                <w:szCs w:val="24"/>
              </w:rPr>
            </w:pPr>
            <w:r>
              <w:rPr>
                <w:color w:val="0070C0"/>
                <w:kern w:val="2"/>
                <w:szCs w:val="24"/>
              </w:rPr>
              <w:t>Jei Tiekėjas yra tiekėjų grupė, skiltys pildomos įterpiant kiekvieno grupės nario informaciją)</w:t>
            </w:r>
          </w:p>
        </w:tc>
        <w:tc>
          <w:tcPr>
            <w:tcW w:w="3240" w:type="dxa"/>
            <w:vAlign w:val="center"/>
          </w:tcPr>
          <w:p w14:paraId="2D954DF8" w14:textId="77777777" w:rsidR="00E45AB9" w:rsidRDefault="00E45AB9" w:rsidP="00E45AB9">
            <w:pPr>
              <w:rPr>
                <w:kern w:val="2"/>
                <w:szCs w:val="24"/>
              </w:rPr>
            </w:pPr>
            <w:r>
              <w:rPr>
                <w:kern w:val="2"/>
                <w:szCs w:val="24"/>
              </w:rPr>
              <w:t>1.2.1. Pavadinimas</w:t>
            </w:r>
          </w:p>
        </w:tc>
        <w:tc>
          <w:tcPr>
            <w:tcW w:w="4584" w:type="dxa"/>
            <w:vAlign w:val="center"/>
          </w:tcPr>
          <w:p w14:paraId="53DCDD9D" w14:textId="134A78A3" w:rsidR="00E45AB9" w:rsidRDefault="00E45AB9" w:rsidP="00E45AB9">
            <w:pPr>
              <w:jc w:val="center"/>
              <w:rPr>
                <w:kern w:val="2"/>
                <w:szCs w:val="24"/>
              </w:rPr>
            </w:pPr>
            <w:r>
              <w:rPr>
                <w:color w:val="0070C0"/>
                <w:kern w:val="2"/>
                <w:szCs w:val="24"/>
              </w:rPr>
              <w:t>Nurodyti</w:t>
            </w:r>
          </w:p>
        </w:tc>
      </w:tr>
      <w:tr w:rsidR="00E45AB9" w14:paraId="2D2A6360" w14:textId="77777777" w:rsidTr="0011477F">
        <w:tc>
          <w:tcPr>
            <w:tcW w:w="2808" w:type="dxa"/>
            <w:vMerge/>
            <w:vAlign w:val="center"/>
          </w:tcPr>
          <w:p w14:paraId="276BB13B" w14:textId="77777777" w:rsidR="00E45AB9" w:rsidRDefault="00E45AB9" w:rsidP="00E45AB9">
            <w:pPr>
              <w:rPr>
                <w:b/>
                <w:bCs/>
                <w:kern w:val="2"/>
                <w:szCs w:val="24"/>
              </w:rPr>
            </w:pPr>
          </w:p>
        </w:tc>
        <w:tc>
          <w:tcPr>
            <w:tcW w:w="3240" w:type="dxa"/>
            <w:vAlign w:val="center"/>
          </w:tcPr>
          <w:p w14:paraId="697AEF82" w14:textId="77777777" w:rsidR="00E45AB9" w:rsidRDefault="00E45AB9" w:rsidP="00E45AB9">
            <w:pPr>
              <w:rPr>
                <w:kern w:val="2"/>
                <w:szCs w:val="24"/>
              </w:rPr>
            </w:pPr>
            <w:r>
              <w:rPr>
                <w:kern w:val="2"/>
                <w:szCs w:val="24"/>
              </w:rPr>
              <w:t>1.2.2. Juridinio asmens kodas</w:t>
            </w:r>
          </w:p>
        </w:tc>
        <w:tc>
          <w:tcPr>
            <w:tcW w:w="4584" w:type="dxa"/>
            <w:vAlign w:val="center"/>
          </w:tcPr>
          <w:p w14:paraId="2C434E95" w14:textId="2B02D218" w:rsidR="00E45AB9" w:rsidRDefault="00E45AB9" w:rsidP="00E45AB9">
            <w:pPr>
              <w:jc w:val="center"/>
              <w:rPr>
                <w:kern w:val="2"/>
                <w:szCs w:val="24"/>
              </w:rPr>
            </w:pPr>
            <w:r>
              <w:rPr>
                <w:color w:val="0070C0"/>
                <w:kern w:val="2"/>
                <w:szCs w:val="24"/>
              </w:rPr>
              <w:t>Nurodyti</w:t>
            </w:r>
          </w:p>
        </w:tc>
      </w:tr>
      <w:tr w:rsidR="00E45AB9" w14:paraId="12D4DEA8" w14:textId="77777777" w:rsidTr="0011477F">
        <w:tc>
          <w:tcPr>
            <w:tcW w:w="2808" w:type="dxa"/>
            <w:vMerge/>
            <w:vAlign w:val="center"/>
          </w:tcPr>
          <w:p w14:paraId="4E332B06" w14:textId="77777777" w:rsidR="00E45AB9" w:rsidRDefault="00E45AB9" w:rsidP="00E45AB9">
            <w:pPr>
              <w:rPr>
                <w:b/>
                <w:bCs/>
                <w:kern w:val="2"/>
                <w:szCs w:val="24"/>
              </w:rPr>
            </w:pPr>
          </w:p>
        </w:tc>
        <w:tc>
          <w:tcPr>
            <w:tcW w:w="3240" w:type="dxa"/>
            <w:vAlign w:val="center"/>
          </w:tcPr>
          <w:p w14:paraId="1C065428" w14:textId="77777777" w:rsidR="00E45AB9" w:rsidRDefault="00E45AB9" w:rsidP="00E45AB9">
            <w:pPr>
              <w:rPr>
                <w:kern w:val="2"/>
                <w:szCs w:val="24"/>
              </w:rPr>
            </w:pPr>
            <w:r>
              <w:rPr>
                <w:kern w:val="2"/>
                <w:szCs w:val="24"/>
              </w:rPr>
              <w:t>1.2.3. Adresas</w:t>
            </w:r>
          </w:p>
        </w:tc>
        <w:tc>
          <w:tcPr>
            <w:tcW w:w="4584" w:type="dxa"/>
            <w:vAlign w:val="center"/>
          </w:tcPr>
          <w:p w14:paraId="39D7473E" w14:textId="2642A422" w:rsidR="00E45AB9" w:rsidRDefault="00E45AB9" w:rsidP="00E45AB9">
            <w:pPr>
              <w:jc w:val="center"/>
              <w:rPr>
                <w:kern w:val="2"/>
                <w:szCs w:val="24"/>
              </w:rPr>
            </w:pPr>
            <w:r>
              <w:rPr>
                <w:color w:val="0070C0"/>
                <w:kern w:val="2"/>
                <w:szCs w:val="24"/>
              </w:rPr>
              <w:t>Nurodyti</w:t>
            </w:r>
          </w:p>
        </w:tc>
      </w:tr>
      <w:tr w:rsidR="00E45AB9" w14:paraId="387E8957" w14:textId="77777777" w:rsidTr="0011477F">
        <w:tc>
          <w:tcPr>
            <w:tcW w:w="2808" w:type="dxa"/>
            <w:vMerge/>
            <w:vAlign w:val="center"/>
          </w:tcPr>
          <w:p w14:paraId="0B6E914D" w14:textId="77777777" w:rsidR="00E45AB9" w:rsidRDefault="00E45AB9" w:rsidP="00E45AB9">
            <w:pPr>
              <w:rPr>
                <w:b/>
                <w:bCs/>
                <w:kern w:val="2"/>
                <w:szCs w:val="24"/>
              </w:rPr>
            </w:pPr>
          </w:p>
        </w:tc>
        <w:tc>
          <w:tcPr>
            <w:tcW w:w="3240" w:type="dxa"/>
            <w:vAlign w:val="center"/>
          </w:tcPr>
          <w:p w14:paraId="2BC8E847" w14:textId="77777777" w:rsidR="00E45AB9" w:rsidRDefault="00E45AB9" w:rsidP="00E45AB9">
            <w:pPr>
              <w:rPr>
                <w:kern w:val="2"/>
                <w:szCs w:val="24"/>
              </w:rPr>
            </w:pPr>
            <w:r>
              <w:rPr>
                <w:kern w:val="2"/>
                <w:szCs w:val="24"/>
              </w:rPr>
              <w:t>1.2.4. PVM mokėtojo kodas</w:t>
            </w:r>
          </w:p>
        </w:tc>
        <w:tc>
          <w:tcPr>
            <w:tcW w:w="4584" w:type="dxa"/>
            <w:vAlign w:val="center"/>
          </w:tcPr>
          <w:p w14:paraId="5583B333" w14:textId="659F75C8" w:rsidR="00E45AB9" w:rsidRDefault="00E45AB9" w:rsidP="00E45AB9">
            <w:pPr>
              <w:jc w:val="center"/>
              <w:rPr>
                <w:kern w:val="2"/>
                <w:szCs w:val="24"/>
              </w:rPr>
            </w:pPr>
            <w:r>
              <w:rPr>
                <w:color w:val="0070C0"/>
                <w:kern w:val="2"/>
                <w:szCs w:val="24"/>
              </w:rPr>
              <w:t>Nurodyti</w:t>
            </w:r>
          </w:p>
        </w:tc>
      </w:tr>
      <w:tr w:rsidR="00E45AB9" w14:paraId="315498FF" w14:textId="77777777" w:rsidTr="0011477F">
        <w:tc>
          <w:tcPr>
            <w:tcW w:w="2808" w:type="dxa"/>
            <w:vMerge/>
            <w:vAlign w:val="center"/>
          </w:tcPr>
          <w:p w14:paraId="696791F7" w14:textId="77777777" w:rsidR="00E45AB9" w:rsidRDefault="00E45AB9" w:rsidP="00E45AB9">
            <w:pPr>
              <w:rPr>
                <w:b/>
                <w:bCs/>
                <w:kern w:val="2"/>
                <w:szCs w:val="24"/>
              </w:rPr>
            </w:pPr>
          </w:p>
        </w:tc>
        <w:tc>
          <w:tcPr>
            <w:tcW w:w="3240" w:type="dxa"/>
            <w:vAlign w:val="center"/>
          </w:tcPr>
          <w:p w14:paraId="455795E2" w14:textId="77777777" w:rsidR="00E45AB9" w:rsidRDefault="00E45AB9" w:rsidP="00E45AB9">
            <w:pPr>
              <w:rPr>
                <w:kern w:val="2"/>
                <w:szCs w:val="24"/>
              </w:rPr>
            </w:pPr>
            <w:r>
              <w:rPr>
                <w:kern w:val="2"/>
                <w:szCs w:val="24"/>
              </w:rPr>
              <w:t>1.2.5. Atsiskaitomoji sąskaita</w:t>
            </w:r>
          </w:p>
        </w:tc>
        <w:tc>
          <w:tcPr>
            <w:tcW w:w="4584" w:type="dxa"/>
            <w:vAlign w:val="center"/>
          </w:tcPr>
          <w:p w14:paraId="4C1DE12F" w14:textId="317653CC" w:rsidR="00E45AB9" w:rsidRDefault="00E45AB9" w:rsidP="00E45AB9">
            <w:pPr>
              <w:jc w:val="center"/>
              <w:rPr>
                <w:kern w:val="2"/>
                <w:szCs w:val="24"/>
              </w:rPr>
            </w:pPr>
            <w:r>
              <w:rPr>
                <w:color w:val="0070C0"/>
                <w:kern w:val="2"/>
                <w:szCs w:val="24"/>
              </w:rPr>
              <w:t>Nurodyti</w:t>
            </w:r>
          </w:p>
        </w:tc>
      </w:tr>
      <w:tr w:rsidR="00E45AB9" w14:paraId="010D87D5" w14:textId="77777777" w:rsidTr="0011477F">
        <w:tc>
          <w:tcPr>
            <w:tcW w:w="2808" w:type="dxa"/>
            <w:vMerge/>
            <w:vAlign w:val="center"/>
          </w:tcPr>
          <w:p w14:paraId="157E4F13" w14:textId="77777777" w:rsidR="00E45AB9" w:rsidRDefault="00E45AB9" w:rsidP="00E45AB9">
            <w:pPr>
              <w:rPr>
                <w:b/>
                <w:bCs/>
                <w:kern w:val="2"/>
                <w:szCs w:val="24"/>
              </w:rPr>
            </w:pPr>
          </w:p>
        </w:tc>
        <w:tc>
          <w:tcPr>
            <w:tcW w:w="3240" w:type="dxa"/>
            <w:vAlign w:val="center"/>
          </w:tcPr>
          <w:p w14:paraId="29AC369D" w14:textId="77777777" w:rsidR="00E45AB9" w:rsidRDefault="00E45AB9" w:rsidP="00E45AB9">
            <w:pPr>
              <w:rPr>
                <w:kern w:val="2"/>
                <w:szCs w:val="24"/>
              </w:rPr>
            </w:pPr>
            <w:r>
              <w:rPr>
                <w:kern w:val="2"/>
                <w:szCs w:val="24"/>
              </w:rPr>
              <w:t>1.2.6. Bankas, banko kodas</w:t>
            </w:r>
          </w:p>
        </w:tc>
        <w:tc>
          <w:tcPr>
            <w:tcW w:w="4584" w:type="dxa"/>
            <w:vAlign w:val="center"/>
          </w:tcPr>
          <w:p w14:paraId="4EB7ED0A" w14:textId="2379804B" w:rsidR="00E45AB9" w:rsidRDefault="00E45AB9" w:rsidP="00E45AB9">
            <w:pPr>
              <w:jc w:val="center"/>
              <w:rPr>
                <w:kern w:val="2"/>
                <w:szCs w:val="24"/>
              </w:rPr>
            </w:pPr>
            <w:r>
              <w:rPr>
                <w:color w:val="0070C0"/>
                <w:kern w:val="2"/>
                <w:szCs w:val="24"/>
              </w:rPr>
              <w:t>Nurodyti</w:t>
            </w:r>
          </w:p>
        </w:tc>
      </w:tr>
      <w:tr w:rsidR="00E45AB9" w14:paraId="2BC7E2BB" w14:textId="77777777" w:rsidTr="0011477F">
        <w:tc>
          <w:tcPr>
            <w:tcW w:w="2808" w:type="dxa"/>
            <w:vMerge/>
            <w:vAlign w:val="center"/>
          </w:tcPr>
          <w:p w14:paraId="7F2098C4" w14:textId="77777777" w:rsidR="00E45AB9" w:rsidRDefault="00E45AB9" w:rsidP="00E45AB9">
            <w:pPr>
              <w:rPr>
                <w:b/>
                <w:bCs/>
                <w:kern w:val="2"/>
                <w:szCs w:val="24"/>
              </w:rPr>
            </w:pPr>
          </w:p>
        </w:tc>
        <w:tc>
          <w:tcPr>
            <w:tcW w:w="3240" w:type="dxa"/>
            <w:vAlign w:val="center"/>
          </w:tcPr>
          <w:p w14:paraId="2091A5B8" w14:textId="77777777" w:rsidR="00E45AB9" w:rsidRDefault="00E45AB9" w:rsidP="00E45AB9">
            <w:pPr>
              <w:rPr>
                <w:kern w:val="2"/>
                <w:szCs w:val="24"/>
              </w:rPr>
            </w:pPr>
            <w:r>
              <w:rPr>
                <w:kern w:val="2"/>
                <w:szCs w:val="24"/>
              </w:rPr>
              <w:t>1.2.7. Telefonas</w:t>
            </w:r>
          </w:p>
        </w:tc>
        <w:tc>
          <w:tcPr>
            <w:tcW w:w="4584" w:type="dxa"/>
            <w:vAlign w:val="center"/>
          </w:tcPr>
          <w:p w14:paraId="0E8F554B" w14:textId="073B8628" w:rsidR="00E45AB9" w:rsidRDefault="00E45AB9" w:rsidP="00E45AB9">
            <w:pPr>
              <w:jc w:val="center"/>
              <w:rPr>
                <w:kern w:val="2"/>
                <w:szCs w:val="24"/>
              </w:rPr>
            </w:pPr>
            <w:r>
              <w:rPr>
                <w:color w:val="0070C0"/>
                <w:kern w:val="2"/>
                <w:szCs w:val="24"/>
              </w:rPr>
              <w:t>Nurodyti</w:t>
            </w:r>
          </w:p>
        </w:tc>
      </w:tr>
      <w:tr w:rsidR="00E45AB9" w14:paraId="1016EE80" w14:textId="77777777" w:rsidTr="0011477F">
        <w:tc>
          <w:tcPr>
            <w:tcW w:w="2808" w:type="dxa"/>
            <w:vMerge/>
            <w:vAlign w:val="center"/>
          </w:tcPr>
          <w:p w14:paraId="2E51FA86" w14:textId="77777777" w:rsidR="00E45AB9" w:rsidRDefault="00E45AB9" w:rsidP="00E45AB9">
            <w:pPr>
              <w:rPr>
                <w:b/>
                <w:bCs/>
                <w:kern w:val="2"/>
                <w:szCs w:val="24"/>
              </w:rPr>
            </w:pPr>
          </w:p>
        </w:tc>
        <w:tc>
          <w:tcPr>
            <w:tcW w:w="3240" w:type="dxa"/>
            <w:vAlign w:val="center"/>
          </w:tcPr>
          <w:p w14:paraId="1A04B150" w14:textId="77777777" w:rsidR="00E45AB9" w:rsidRDefault="00E45AB9" w:rsidP="00E45AB9">
            <w:pPr>
              <w:rPr>
                <w:kern w:val="2"/>
                <w:szCs w:val="24"/>
              </w:rPr>
            </w:pPr>
            <w:r>
              <w:rPr>
                <w:kern w:val="2"/>
                <w:szCs w:val="24"/>
              </w:rPr>
              <w:t>1.2.8. El. paštas</w:t>
            </w:r>
          </w:p>
        </w:tc>
        <w:tc>
          <w:tcPr>
            <w:tcW w:w="4584" w:type="dxa"/>
            <w:vAlign w:val="center"/>
          </w:tcPr>
          <w:p w14:paraId="4112FA3E" w14:textId="119655E5" w:rsidR="00E45AB9" w:rsidRDefault="00E45AB9" w:rsidP="00E45AB9">
            <w:pPr>
              <w:jc w:val="center"/>
              <w:rPr>
                <w:kern w:val="2"/>
                <w:szCs w:val="24"/>
              </w:rPr>
            </w:pPr>
            <w:r>
              <w:rPr>
                <w:color w:val="0070C0"/>
                <w:kern w:val="2"/>
                <w:szCs w:val="24"/>
              </w:rPr>
              <w:t>Nurodyti</w:t>
            </w:r>
          </w:p>
        </w:tc>
      </w:tr>
      <w:tr w:rsidR="00E45AB9" w14:paraId="7A5A85E0" w14:textId="77777777" w:rsidTr="0011477F">
        <w:tc>
          <w:tcPr>
            <w:tcW w:w="2808" w:type="dxa"/>
            <w:vMerge/>
            <w:vAlign w:val="center"/>
          </w:tcPr>
          <w:p w14:paraId="5AC84D09" w14:textId="77777777" w:rsidR="00E45AB9" w:rsidRDefault="00E45AB9" w:rsidP="00E45AB9">
            <w:pPr>
              <w:rPr>
                <w:b/>
                <w:bCs/>
                <w:kern w:val="2"/>
                <w:szCs w:val="24"/>
              </w:rPr>
            </w:pPr>
          </w:p>
        </w:tc>
        <w:tc>
          <w:tcPr>
            <w:tcW w:w="3240" w:type="dxa"/>
            <w:vAlign w:val="center"/>
          </w:tcPr>
          <w:p w14:paraId="5140365F" w14:textId="77777777" w:rsidR="00E45AB9" w:rsidRDefault="00E45AB9" w:rsidP="00E45AB9">
            <w:pPr>
              <w:rPr>
                <w:kern w:val="2"/>
                <w:szCs w:val="24"/>
              </w:rPr>
            </w:pPr>
            <w:r>
              <w:rPr>
                <w:kern w:val="2"/>
                <w:szCs w:val="24"/>
              </w:rPr>
              <w:t>1.2.9. Šalies atstovas</w:t>
            </w:r>
          </w:p>
        </w:tc>
        <w:tc>
          <w:tcPr>
            <w:tcW w:w="4584" w:type="dxa"/>
            <w:vAlign w:val="center"/>
          </w:tcPr>
          <w:p w14:paraId="2772CE21" w14:textId="4F69EFDB" w:rsidR="00E45AB9" w:rsidRDefault="00E45AB9" w:rsidP="00E45AB9">
            <w:pPr>
              <w:jc w:val="center"/>
              <w:rPr>
                <w:kern w:val="2"/>
                <w:szCs w:val="24"/>
              </w:rPr>
            </w:pPr>
            <w:r>
              <w:rPr>
                <w:color w:val="0070C0"/>
                <w:kern w:val="2"/>
                <w:szCs w:val="24"/>
              </w:rPr>
              <w:t>Nurodyti</w:t>
            </w:r>
          </w:p>
        </w:tc>
      </w:tr>
      <w:tr w:rsidR="00E45AB9" w14:paraId="45DE35E7" w14:textId="77777777" w:rsidTr="0011477F">
        <w:tc>
          <w:tcPr>
            <w:tcW w:w="2808" w:type="dxa"/>
            <w:vMerge/>
            <w:vAlign w:val="center"/>
          </w:tcPr>
          <w:p w14:paraId="7DCEE3EC" w14:textId="77777777" w:rsidR="00E45AB9" w:rsidRDefault="00E45AB9" w:rsidP="00E45AB9">
            <w:pPr>
              <w:rPr>
                <w:b/>
                <w:bCs/>
                <w:kern w:val="2"/>
                <w:szCs w:val="24"/>
              </w:rPr>
            </w:pPr>
          </w:p>
        </w:tc>
        <w:tc>
          <w:tcPr>
            <w:tcW w:w="3240" w:type="dxa"/>
            <w:vAlign w:val="center"/>
          </w:tcPr>
          <w:p w14:paraId="050AD730" w14:textId="77777777" w:rsidR="00E45AB9" w:rsidRDefault="00E45AB9" w:rsidP="00E45AB9">
            <w:pPr>
              <w:rPr>
                <w:kern w:val="2"/>
                <w:szCs w:val="24"/>
              </w:rPr>
            </w:pPr>
            <w:r>
              <w:rPr>
                <w:kern w:val="2"/>
                <w:szCs w:val="24"/>
              </w:rPr>
              <w:t>1.2.10. Atstovavimo pagrindas</w:t>
            </w:r>
          </w:p>
        </w:tc>
        <w:tc>
          <w:tcPr>
            <w:tcW w:w="4584" w:type="dxa"/>
            <w:vAlign w:val="center"/>
          </w:tcPr>
          <w:p w14:paraId="0BEE090F" w14:textId="2E239135" w:rsidR="00E45AB9" w:rsidRDefault="00E45AB9" w:rsidP="00E45AB9">
            <w:pPr>
              <w:jc w:val="center"/>
              <w:rPr>
                <w:kern w:val="2"/>
                <w:szCs w:val="24"/>
              </w:rPr>
            </w:pPr>
            <w:r>
              <w:rPr>
                <w:color w:val="0070C0"/>
                <w:kern w:val="2"/>
                <w:szCs w:val="24"/>
              </w:rPr>
              <w:t>Nurodyti</w:t>
            </w:r>
          </w:p>
        </w:tc>
      </w:tr>
    </w:tbl>
    <w:p w14:paraId="78C6B442" w14:textId="77777777" w:rsidR="008541E9" w:rsidRDefault="008541E9" w:rsidP="008541E9">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845"/>
      </w:tblGrid>
      <w:tr w:rsidR="008541E9" w14:paraId="2A8005E8" w14:textId="77777777" w:rsidTr="00173959">
        <w:trPr>
          <w:trHeight w:val="300"/>
        </w:trPr>
        <w:tc>
          <w:tcPr>
            <w:tcW w:w="10632" w:type="dxa"/>
            <w:gridSpan w:val="5"/>
            <w:vAlign w:val="center"/>
          </w:tcPr>
          <w:p w14:paraId="79FE43E8" w14:textId="77777777" w:rsidR="008541E9" w:rsidRDefault="008541E9" w:rsidP="00C61771">
            <w:pPr>
              <w:jc w:val="center"/>
              <w:rPr>
                <w:b/>
                <w:bCs/>
                <w:kern w:val="2"/>
                <w:szCs w:val="24"/>
              </w:rPr>
            </w:pPr>
            <w:r>
              <w:rPr>
                <w:b/>
                <w:bCs/>
                <w:kern w:val="2"/>
                <w:szCs w:val="24"/>
              </w:rPr>
              <w:t>2. ATSAKINGI ASMENYS</w:t>
            </w:r>
          </w:p>
        </w:tc>
      </w:tr>
      <w:tr w:rsidR="008541E9" w14:paraId="6FC6D483"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173959">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78E0E04" w14:textId="77777777" w:rsidR="0023063B" w:rsidRPr="002B7A4E" w:rsidRDefault="0023063B" w:rsidP="00173959">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6FBC72D0" w14:textId="77777777" w:rsidR="0023063B" w:rsidRPr="002B7A4E" w:rsidRDefault="0023063B" w:rsidP="00173959">
            <w:pPr>
              <w:pStyle w:val="a"/>
              <w:numPr>
                <w:ilvl w:val="0"/>
                <w:numId w:val="0"/>
              </w:numPr>
              <w:tabs>
                <w:tab w:val="left" w:pos="426"/>
              </w:tabs>
              <w:ind w:right="423"/>
              <w:rPr>
                <w:rStyle w:val="Hyperlink"/>
              </w:rPr>
            </w:pPr>
          </w:p>
          <w:p w14:paraId="27046C98" w14:textId="2B8D7AB8" w:rsidR="008541E9" w:rsidRDefault="0023063B" w:rsidP="00173959">
            <w:pPr>
              <w:jc w:val="both"/>
              <w:rPr>
                <w:color w:val="4472C4"/>
                <w:kern w:val="2"/>
                <w:szCs w:val="24"/>
              </w:rPr>
            </w:pPr>
            <w:r w:rsidRPr="002B7A4E">
              <w:rPr>
                <w:kern w:val="2"/>
                <w:szCs w:val="24"/>
              </w:rPr>
              <w:t>2.1.2. Už sąskaitų priėmimą atsakingas - Finansinės apskaitos skyrius, tel. +37052365007.</w:t>
            </w:r>
          </w:p>
        </w:tc>
      </w:tr>
      <w:tr w:rsidR="008541E9" w14:paraId="51248DC7"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173959">
            <w:pPr>
              <w:jc w:val="both"/>
              <w:rPr>
                <w:b/>
                <w:bCs/>
                <w:kern w:val="2"/>
                <w:szCs w:val="24"/>
              </w:rPr>
            </w:pPr>
            <w:r>
              <w:rPr>
                <w:b/>
                <w:bCs/>
                <w:kern w:val="2"/>
                <w:szCs w:val="24"/>
              </w:rPr>
              <w:t>2.2. Tiekėjo kontaktiniai asmenys, atsakingi už Sutarties vykdymą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173959">
            <w:pPr>
              <w:jc w:val="both"/>
              <w:rPr>
                <w:color w:val="4472C4"/>
                <w:kern w:val="2"/>
                <w:szCs w:val="24"/>
              </w:rPr>
            </w:pPr>
            <w:r>
              <w:rPr>
                <w:color w:val="4472C4"/>
                <w:kern w:val="2"/>
                <w:szCs w:val="24"/>
              </w:rPr>
              <w:t>(nurodyti padalinį / skyrių, pareigas, vardą, pavardę, tel., el. paštą)</w:t>
            </w:r>
          </w:p>
        </w:tc>
      </w:tr>
      <w:tr w:rsidR="008541E9" w14:paraId="3475D48F" w14:textId="77777777" w:rsidTr="00173959">
        <w:trPr>
          <w:trHeight w:val="300"/>
        </w:trPr>
        <w:tc>
          <w:tcPr>
            <w:tcW w:w="10632" w:type="dxa"/>
            <w:gridSpan w:val="5"/>
            <w:vAlign w:val="center"/>
          </w:tcPr>
          <w:p w14:paraId="025FE8E2" w14:textId="77777777" w:rsidR="008541E9" w:rsidRDefault="008541E9" w:rsidP="00C61771">
            <w:pPr>
              <w:jc w:val="center"/>
              <w:rPr>
                <w:b/>
                <w:bCs/>
                <w:kern w:val="2"/>
                <w:szCs w:val="24"/>
              </w:rPr>
            </w:pPr>
            <w:r>
              <w:rPr>
                <w:b/>
                <w:bCs/>
                <w:kern w:val="2"/>
                <w:szCs w:val="24"/>
              </w:rPr>
              <w:t>3. SUTARTIES DALYKAS</w:t>
            </w:r>
          </w:p>
        </w:tc>
      </w:tr>
      <w:tr w:rsidR="008541E9" w14:paraId="3DEE1B3D"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8541E9" w:rsidRDefault="008541E9" w:rsidP="00C16AF0">
            <w:pPr>
              <w:jc w:val="both"/>
              <w:rPr>
                <w:b/>
                <w:bCs/>
                <w:kern w:val="2"/>
                <w:szCs w:val="24"/>
              </w:rPr>
            </w:pPr>
            <w:r>
              <w:rPr>
                <w:b/>
                <w:bCs/>
                <w:kern w:val="2"/>
                <w:szCs w:val="24"/>
              </w:rPr>
              <w:t xml:space="preserve">3.1. Sutarties dalykas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4FD0667" w14:textId="2A8595AA" w:rsidR="008541E9" w:rsidRDefault="008541E9" w:rsidP="00C16AF0">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473000" w:rsidRPr="00473000">
              <w:rPr>
                <w:rFonts w:eastAsia="TimesNewRomanPS-BoldMT"/>
                <w:bCs/>
                <w:szCs w:val="24"/>
              </w:rPr>
              <w:t>planšetinis kompiuteris su dėklu ir pieštuku</w:t>
            </w:r>
            <w:r w:rsidR="00473000">
              <w:rPr>
                <w:color w:val="000000"/>
                <w:kern w:val="2"/>
                <w:szCs w:val="24"/>
              </w:rPr>
              <w:t xml:space="preserve"> </w:t>
            </w:r>
            <w:r>
              <w:rPr>
                <w:color w:val="000000"/>
                <w:kern w:val="2"/>
                <w:szCs w:val="24"/>
              </w:rPr>
              <w:t>(toliau – Prekės).</w:t>
            </w:r>
          </w:p>
          <w:p w14:paraId="59EB9633" w14:textId="3FFC8FB3" w:rsidR="008541E9" w:rsidRDefault="008541E9" w:rsidP="00C16AF0">
            <w:pPr>
              <w:jc w:val="both"/>
              <w:rPr>
                <w:color w:val="000000"/>
                <w:kern w:val="2"/>
                <w:szCs w:val="24"/>
              </w:rPr>
            </w:pPr>
            <w:r>
              <w:rPr>
                <w:color w:val="000000"/>
                <w:kern w:val="2"/>
                <w:szCs w:val="24"/>
              </w:rPr>
              <w:t>Išsamus Prekių aprašymas ir kiti reikalavimai tiekiamoms Prekėms nustatyti Sutarties priede Nr.</w:t>
            </w:r>
            <w:r w:rsidR="00473000">
              <w:rPr>
                <w:color w:val="000000"/>
                <w:kern w:val="2"/>
                <w:szCs w:val="24"/>
              </w:rPr>
              <w:t>1</w:t>
            </w:r>
            <w:r>
              <w:rPr>
                <w:color w:val="000000"/>
                <w:kern w:val="2"/>
                <w:szCs w:val="24"/>
              </w:rPr>
              <w:t xml:space="preserve"> „Techninė specifikacija</w:t>
            </w:r>
            <w:r w:rsidR="00473000">
              <w:rPr>
                <w:color w:val="000000"/>
                <w:kern w:val="2"/>
                <w:szCs w:val="24"/>
              </w:rPr>
              <w:t xml:space="preserve"> ir kaina</w:t>
            </w:r>
            <w:r>
              <w:rPr>
                <w:color w:val="000000"/>
                <w:kern w:val="2"/>
                <w:szCs w:val="24"/>
              </w:rPr>
              <w:t>“ (toliau – Techninė specifikacija)</w:t>
            </w:r>
            <w:r w:rsidR="00473000">
              <w:rPr>
                <w:color w:val="000000"/>
                <w:kern w:val="2"/>
                <w:szCs w:val="24"/>
              </w:rPr>
              <w:t>.</w:t>
            </w:r>
          </w:p>
        </w:tc>
      </w:tr>
      <w:tr w:rsidR="008541E9" w14:paraId="3147AD0D"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8541E9" w:rsidRDefault="008541E9" w:rsidP="00C16AF0">
            <w:pPr>
              <w:jc w:val="both"/>
              <w:rPr>
                <w:b/>
                <w:bCs/>
                <w:kern w:val="2"/>
                <w:szCs w:val="24"/>
              </w:rPr>
            </w:pPr>
            <w:r>
              <w:rPr>
                <w:b/>
                <w:bCs/>
                <w:kern w:val="2"/>
                <w:szCs w:val="24"/>
              </w:rPr>
              <w:lastRenderedPageBreak/>
              <w:t>3.2. Pirkimo pavadinimas ir numeris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27583A2" w14:textId="795A8322" w:rsidR="008541E9" w:rsidRPr="00CC6DB5" w:rsidRDefault="00CC6DB5" w:rsidP="00C16AF0">
            <w:pPr>
              <w:jc w:val="both"/>
              <w:rPr>
                <w:kern w:val="2"/>
                <w:szCs w:val="24"/>
              </w:rPr>
            </w:pPr>
            <w:r w:rsidRPr="00CC6DB5">
              <w:rPr>
                <w:rFonts w:eastAsia="TimesNewRomanPS-BoldMT"/>
                <w:bCs/>
                <w:szCs w:val="24"/>
              </w:rPr>
              <w:t xml:space="preserve">Planšetinis kompiuteris su dėklu ir pieštuku </w:t>
            </w:r>
            <w:r w:rsidRPr="00CC6DB5">
              <w:rPr>
                <w:bCs/>
                <w:color w:val="000000" w:themeColor="text1"/>
                <w:szCs w:val="24"/>
              </w:rPr>
              <w:t>(12785)</w:t>
            </w:r>
            <w:r>
              <w:rPr>
                <w:bCs/>
                <w:color w:val="000000" w:themeColor="text1"/>
                <w:szCs w:val="24"/>
              </w:rPr>
              <w:t xml:space="preserve">, CVP IS ID </w:t>
            </w:r>
            <w:r>
              <w:rPr>
                <w:color w:val="0070C0"/>
                <w:kern w:val="2"/>
                <w:szCs w:val="24"/>
              </w:rPr>
              <w:t>Nurodyti</w:t>
            </w:r>
          </w:p>
        </w:tc>
      </w:tr>
      <w:tr w:rsidR="008541E9" w14:paraId="38C3784A"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8541E9" w:rsidRDefault="008541E9" w:rsidP="00C16AF0">
            <w:pPr>
              <w:jc w:val="both"/>
              <w:rPr>
                <w:b/>
                <w:bCs/>
                <w:kern w:val="2"/>
                <w:szCs w:val="24"/>
              </w:rPr>
            </w:pPr>
            <w:r>
              <w:rPr>
                <w:b/>
                <w:bCs/>
                <w:kern w:val="2"/>
                <w:szCs w:val="24"/>
              </w:rPr>
              <w:t>3.3. Informacija apie Europos Sąjungos lėšomis finansuojamą projektą arba kitą projektą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C941A58" w14:textId="589DEE70" w:rsidR="008541E9" w:rsidRDefault="008541E9" w:rsidP="00C16AF0">
            <w:pPr>
              <w:jc w:val="both"/>
              <w:rPr>
                <w:kern w:val="2"/>
                <w:szCs w:val="24"/>
              </w:rPr>
            </w:pPr>
            <w:r>
              <w:rPr>
                <w:kern w:val="2"/>
                <w:szCs w:val="24"/>
              </w:rPr>
              <w:t>Netaikoma</w:t>
            </w:r>
          </w:p>
        </w:tc>
      </w:tr>
      <w:tr w:rsidR="008541E9" w14:paraId="66F3F0C0" w14:textId="77777777" w:rsidTr="00173959">
        <w:trPr>
          <w:trHeight w:val="300"/>
        </w:trPr>
        <w:tc>
          <w:tcPr>
            <w:tcW w:w="10632" w:type="dxa"/>
            <w:gridSpan w:val="5"/>
            <w:vAlign w:val="center"/>
          </w:tcPr>
          <w:p w14:paraId="3DEA776A" w14:textId="77777777" w:rsidR="008541E9" w:rsidRDefault="008541E9" w:rsidP="00C61771">
            <w:pPr>
              <w:jc w:val="center"/>
              <w:rPr>
                <w:b/>
                <w:bCs/>
                <w:kern w:val="2"/>
                <w:szCs w:val="24"/>
              </w:rPr>
            </w:pPr>
            <w:r>
              <w:rPr>
                <w:b/>
                <w:bCs/>
                <w:kern w:val="2"/>
                <w:szCs w:val="24"/>
              </w:rPr>
              <w:t>4. PREKIŲ PRISTATYMO TERMINAI IR PREKIŲ PERDAVIMO - PRIĖMIMO TVARKA</w:t>
            </w:r>
          </w:p>
        </w:tc>
      </w:tr>
      <w:tr w:rsidR="008541E9" w14:paraId="79A1C6FE"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B40F8" w14:textId="2B9994C8" w:rsidR="008541E9" w:rsidRDefault="008541E9" w:rsidP="00093725">
            <w:pPr>
              <w:jc w:val="both"/>
              <w:rPr>
                <w:b/>
                <w:bCs/>
                <w:kern w:val="2"/>
                <w:szCs w:val="24"/>
              </w:rPr>
            </w:pPr>
            <w:r>
              <w:rPr>
                <w:b/>
                <w:bCs/>
                <w:kern w:val="2"/>
                <w:szCs w:val="24"/>
              </w:rPr>
              <w:t>4.1. Prekių pristatymo terminas, kai Prekės pristatomos vienu kartu</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A5A048F" w14:textId="2884D6DC" w:rsidR="008541E9" w:rsidRDefault="007C5411" w:rsidP="00093725">
            <w:pPr>
              <w:jc w:val="both"/>
              <w:rPr>
                <w:kern w:val="2"/>
                <w:szCs w:val="24"/>
              </w:rPr>
            </w:pPr>
            <w:r>
              <w:rPr>
                <w:kern w:val="2"/>
                <w:szCs w:val="24"/>
              </w:rPr>
              <w:t>4.1.1.</w:t>
            </w:r>
            <w:r w:rsidR="008541E9">
              <w:rPr>
                <w:kern w:val="2"/>
                <w:szCs w:val="24"/>
              </w:rPr>
              <w:t xml:space="preserve">Tiekėjas Prekes (visą Prekių kiekį) įsipareigoja pristatyti </w:t>
            </w:r>
            <w:r w:rsidR="008541E9">
              <w:rPr>
                <w:b/>
                <w:bCs/>
                <w:kern w:val="2"/>
                <w:szCs w:val="24"/>
              </w:rPr>
              <w:t>ne vėliau kaip per</w:t>
            </w:r>
            <w:r w:rsidR="008541E9">
              <w:rPr>
                <w:kern w:val="2"/>
                <w:szCs w:val="24"/>
              </w:rPr>
              <w:t xml:space="preserve"> </w:t>
            </w:r>
            <w:r w:rsidR="00C61771">
              <w:rPr>
                <w:kern w:val="2"/>
                <w:szCs w:val="24"/>
              </w:rPr>
              <w:t>30 (trisdešimt) darbo dienų</w:t>
            </w:r>
            <w:r w:rsidR="00F32B74">
              <w:rPr>
                <w:kern w:val="2"/>
                <w:szCs w:val="24"/>
              </w:rPr>
              <w:t xml:space="preserve"> </w:t>
            </w:r>
            <w:r w:rsidR="008541E9">
              <w:rPr>
                <w:kern w:val="2"/>
                <w:szCs w:val="24"/>
              </w:rPr>
              <w:t xml:space="preserve">nuo užsakymo pateikimo dienos šiuo adresu: </w:t>
            </w:r>
            <w:r w:rsidR="00F32B74">
              <w:rPr>
                <w:kern w:val="2"/>
                <w:szCs w:val="24"/>
              </w:rPr>
              <w:t>Santariškių g. 2, LT-08406 Vilnius.</w:t>
            </w:r>
          </w:p>
          <w:p w14:paraId="4F00387C" w14:textId="77777777" w:rsidR="00344CA7" w:rsidRDefault="007C5411">
            <w:pPr>
              <w:jc w:val="both"/>
              <w:rPr>
                <w:kern w:val="2"/>
                <w:szCs w:val="24"/>
              </w:rPr>
            </w:pPr>
            <w:r>
              <w:rPr>
                <w:kern w:val="2"/>
                <w:szCs w:val="24"/>
              </w:rPr>
              <w:t xml:space="preserve">4.1.2. </w:t>
            </w:r>
            <w:r w:rsidR="00344CA7">
              <w:rPr>
                <w:kern w:val="2"/>
                <w:szCs w:val="24"/>
              </w:rPr>
              <w:t xml:space="preserve">Prekių nuosavybė Pirkėjui pereina tik </w:t>
            </w:r>
            <w:r w:rsidR="00E523E3">
              <w:rPr>
                <w:kern w:val="2"/>
                <w:szCs w:val="24"/>
              </w:rPr>
              <w:t xml:space="preserve">visiškai atsiskaičius </w:t>
            </w:r>
            <w:r w:rsidR="00344CA7">
              <w:rPr>
                <w:kern w:val="2"/>
                <w:szCs w:val="24"/>
              </w:rPr>
              <w:t xml:space="preserve">už Prekes pagal Sutarties specialiųjų sąlygų 5.5 </w:t>
            </w:r>
            <w:r w:rsidR="00E523E3">
              <w:rPr>
                <w:kern w:val="2"/>
                <w:szCs w:val="24"/>
              </w:rPr>
              <w:t xml:space="preserve">punktą ir gavus </w:t>
            </w:r>
            <w:r w:rsidR="00ED6D06" w:rsidRPr="00ED6D06">
              <w:rPr>
                <w:kern w:val="2"/>
                <w:szCs w:val="24"/>
              </w:rPr>
              <w:t>Įrangos perdavimo Perkančiosios organizacijos nuosavybėn aktą, pagal kurį nuosavybės teisė į įrangą pereina Perkančiajai organizacijai. Įranga pereina Perkančiosios organizacijos atsakomybėn be jokių papildomų mokėjimų.</w:t>
            </w:r>
            <w:r w:rsidR="00ED6D06">
              <w:rPr>
                <w:kern w:val="2"/>
                <w:szCs w:val="24"/>
              </w:rPr>
              <w:t xml:space="preserve"> Įrangos</w:t>
            </w:r>
            <w:r w:rsidR="00E523E3">
              <w:rPr>
                <w:kern w:val="2"/>
                <w:szCs w:val="24"/>
              </w:rPr>
              <w:t xml:space="preserve"> perdavimo nuosavybėn aktas turi būti pateiktas Pirkėjui </w:t>
            </w:r>
            <w:r w:rsidR="00E523E3" w:rsidRPr="00E523E3">
              <w:rPr>
                <w:kern w:val="2"/>
                <w:szCs w:val="24"/>
              </w:rPr>
              <w:t xml:space="preserve">per 5 darbo dienas nuo </w:t>
            </w:r>
            <w:r w:rsidR="00E523E3">
              <w:rPr>
                <w:kern w:val="2"/>
                <w:szCs w:val="24"/>
              </w:rPr>
              <w:t xml:space="preserve">galutinio atsiskaitymo ir </w:t>
            </w:r>
            <w:r w:rsidR="00E523E3" w:rsidRPr="00E523E3">
              <w:rPr>
                <w:kern w:val="2"/>
                <w:szCs w:val="24"/>
              </w:rPr>
              <w:t>tinkamo Sutarties sąlygų įvykdymo</w:t>
            </w:r>
            <w:r w:rsidR="00E523E3">
              <w:rPr>
                <w:kern w:val="2"/>
                <w:szCs w:val="24"/>
              </w:rPr>
              <w:t>.</w:t>
            </w:r>
          </w:p>
          <w:p w14:paraId="5F65DBF2" w14:textId="7753DC8D" w:rsidR="007C5411" w:rsidRDefault="007C5411">
            <w:pPr>
              <w:jc w:val="both"/>
              <w:rPr>
                <w:kern w:val="2"/>
                <w:szCs w:val="24"/>
              </w:rPr>
            </w:pPr>
            <w:r>
              <w:rPr>
                <w:kern w:val="2"/>
                <w:szCs w:val="24"/>
              </w:rPr>
              <w:t xml:space="preserve">4.1.3. </w:t>
            </w:r>
            <w:r w:rsidRPr="007C5411">
              <w:rPr>
                <w:kern w:val="2"/>
                <w:szCs w:val="24"/>
              </w:rPr>
              <w:t xml:space="preserve">Iki </w:t>
            </w:r>
            <w:r w:rsidR="007406E4" w:rsidRPr="00ED6D06">
              <w:rPr>
                <w:kern w:val="2"/>
                <w:szCs w:val="24"/>
              </w:rPr>
              <w:t>Įrangos perdavimo Perkančiosi</w:t>
            </w:r>
            <w:r w:rsidR="007406E4">
              <w:rPr>
                <w:kern w:val="2"/>
                <w:szCs w:val="24"/>
              </w:rPr>
              <w:t>os organizacijos nuosavybėn akto</w:t>
            </w:r>
            <w:r w:rsidR="007406E4" w:rsidRPr="007C5411">
              <w:rPr>
                <w:kern w:val="2"/>
                <w:szCs w:val="24"/>
              </w:rPr>
              <w:t xml:space="preserve"> </w:t>
            </w:r>
            <w:r w:rsidRPr="007C5411">
              <w:rPr>
                <w:kern w:val="2"/>
                <w:szCs w:val="24"/>
              </w:rPr>
              <w:t xml:space="preserve">sudarymo </w:t>
            </w:r>
            <w:r w:rsidR="007406E4">
              <w:rPr>
                <w:kern w:val="2"/>
                <w:szCs w:val="24"/>
              </w:rPr>
              <w:t xml:space="preserve">Prekės </w:t>
            </w:r>
            <w:r w:rsidRPr="007C5411">
              <w:rPr>
                <w:kern w:val="2"/>
                <w:szCs w:val="24"/>
              </w:rPr>
              <w:t xml:space="preserve">nuosavybės teise priklauso </w:t>
            </w:r>
            <w:r w:rsidR="007406E4">
              <w:rPr>
                <w:kern w:val="2"/>
                <w:szCs w:val="24"/>
              </w:rPr>
              <w:t>Tiekėjui.</w:t>
            </w:r>
          </w:p>
          <w:p w14:paraId="4F6202A9" w14:textId="370D4045" w:rsidR="007406E4" w:rsidRDefault="007406E4">
            <w:pPr>
              <w:jc w:val="both"/>
              <w:rPr>
                <w:kern w:val="2"/>
                <w:szCs w:val="24"/>
              </w:rPr>
            </w:pPr>
            <w:r>
              <w:rPr>
                <w:kern w:val="2"/>
                <w:szCs w:val="24"/>
              </w:rPr>
              <w:t xml:space="preserve">4.1.4. Pirkėjas </w:t>
            </w:r>
            <w:r w:rsidRPr="007406E4">
              <w:rPr>
                <w:kern w:val="2"/>
                <w:szCs w:val="24"/>
              </w:rPr>
              <w:t xml:space="preserve">įsipareigoja užtikrinti, kad </w:t>
            </w:r>
            <w:r>
              <w:rPr>
                <w:kern w:val="2"/>
                <w:szCs w:val="24"/>
              </w:rPr>
              <w:t xml:space="preserve">Tiekėjo </w:t>
            </w:r>
            <w:r w:rsidRPr="007406E4">
              <w:rPr>
                <w:kern w:val="2"/>
                <w:szCs w:val="24"/>
              </w:rPr>
              <w:t xml:space="preserve">nuosavybės teisė į </w:t>
            </w:r>
            <w:r>
              <w:rPr>
                <w:kern w:val="2"/>
                <w:szCs w:val="24"/>
              </w:rPr>
              <w:t xml:space="preserve">Prekes </w:t>
            </w:r>
            <w:r w:rsidRPr="007406E4">
              <w:rPr>
                <w:kern w:val="2"/>
                <w:szCs w:val="24"/>
              </w:rPr>
              <w:t xml:space="preserve">nebūtų apribota. </w:t>
            </w:r>
            <w:r>
              <w:rPr>
                <w:kern w:val="2"/>
                <w:szCs w:val="24"/>
              </w:rPr>
              <w:t xml:space="preserve">Pirkėjas </w:t>
            </w:r>
            <w:r w:rsidRPr="007406E4">
              <w:rPr>
                <w:kern w:val="2"/>
                <w:szCs w:val="24"/>
              </w:rPr>
              <w:t xml:space="preserve">neturi teisės </w:t>
            </w:r>
            <w:r>
              <w:rPr>
                <w:kern w:val="2"/>
                <w:szCs w:val="24"/>
              </w:rPr>
              <w:t xml:space="preserve">Prekių </w:t>
            </w:r>
            <w:r w:rsidRPr="007406E4">
              <w:rPr>
                <w:kern w:val="2"/>
                <w:szCs w:val="24"/>
              </w:rPr>
              <w:t>parduoti, dovanoti, mainyti ar kitaip perleisti, likviduoti, įkeisti, laiduoti, garantuoti</w:t>
            </w:r>
            <w:r>
              <w:rPr>
                <w:kern w:val="2"/>
                <w:szCs w:val="24"/>
              </w:rPr>
              <w:t xml:space="preserve"> Prekėmis ir kt</w:t>
            </w:r>
            <w:r w:rsidRPr="007406E4">
              <w:rPr>
                <w:kern w:val="2"/>
                <w:szCs w:val="24"/>
              </w:rPr>
              <w:t xml:space="preserve">. </w:t>
            </w:r>
          </w:p>
          <w:p w14:paraId="72DFB5F2" w14:textId="77777777" w:rsidR="007406E4" w:rsidRDefault="007406E4">
            <w:pPr>
              <w:jc w:val="both"/>
              <w:rPr>
                <w:kern w:val="2"/>
                <w:szCs w:val="24"/>
              </w:rPr>
            </w:pPr>
            <w:r>
              <w:rPr>
                <w:kern w:val="2"/>
                <w:szCs w:val="24"/>
              </w:rPr>
              <w:t xml:space="preserve">4.1.5. </w:t>
            </w:r>
            <w:r w:rsidRPr="007406E4">
              <w:rPr>
                <w:kern w:val="2"/>
                <w:szCs w:val="24"/>
              </w:rPr>
              <w:t>Visa atsakomybė už</w:t>
            </w:r>
            <w:r>
              <w:rPr>
                <w:kern w:val="2"/>
                <w:szCs w:val="24"/>
              </w:rPr>
              <w:t xml:space="preserve"> Prekes</w:t>
            </w:r>
            <w:r w:rsidRPr="007406E4">
              <w:rPr>
                <w:kern w:val="2"/>
                <w:szCs w:val="24"/>
              </w:rPr>
              <w:t xml:space="preserve">, </w:t>
            </w:r>
            <w:r>
              <w:rPr>
                <w:kern w:val="2"/>
                <w:szCs w:val="24"/>
              </w:rPr>
              <w:t xml:space="preserve">Prekių </w:t>
            </w:r>
            <w:r w:rsidRPr="007406E4">
              <w:rPr>
                <w:kern w:val="2"/>
                <w:szCs w:val="24"/>
              </w:rPr>
              <w:t xml:space="preserve">atsitiktinio žuvimo, praradimo, komplektiškumo pasikeitimo, sugadinimo ar priešlaikinio nusidėvėjimo rizika, nepriklausomai nuo priežasčių, įskaitant ir force majeure aplinkybes (išskyrus, jei yra </w:t>
            </w:r>
            <w:r>
              <w:rPr>
                <w:kern w:val="2"/>
                <w:szCs w:val="24"/>
              </w:rPr>
              <w:t xml:space="preserve">Tiekėjo </w:t>
            </w:r>
            <w:r w:rsidRPr="007406E4">
              <w:rPr>
                <w:kern w:val="2"/>
                <w:szCs w:val="24"/>
              </w:rPr>
              <w:t xml:space="preserve">kaltė), atstatymo galimybių, taip pat atsakomybė (įskaitant didesnio pavojaus šaltinio) už nuostolius ir žalą, padarytą tretiesiems asmenims, aplinkai, naudojant, valdant (eksploatuojant), saugant </w:t>
            </w:r>
            <w:r>
              <w:rPr>
                <w:kern w:val="2"/>
                <w:szCs w:val="24"/>
              </w:rPr>
              <w:t xml:space="preserve">Prekes </w:t>
            </w:r>
            <w:r w:rsidRPr="007406E4">
              <w:rPr>
                <w:kern w:val="2"/>
                <w:szCs w:val="24"/>
              </w:rPr>
              <w:t>besąlygiškai ir visa apimtimi tenka</w:t>
            </w:r>
            <w:r>
              <w:rPr>
                <w:kern w:val="2"/>
                <w:szCs w:val="24"/>
              </w:rPr>
              <w:t xml:space="preserve"> Pirkėjui</w:t>
            </w:r>
            <w:r w:rsidRPr="007406E4">
              <w:rPr>
                <w:kern w:val="2"/>
                <w:szCs w:val="24"/>
              </w:rPr>
              <w:t xml:space="preserve">. Atsitiktinio </w:t>
            </w:r>
            <w:r>
              <w:rPr>
                <w:kern w:val="2"/>
                <w:szCs w:val="24"/>
              </w:rPr>
              <w:t xml:space="preserve">Prekių </w:t>
            </w:r>
            <w:r w:rsidRPr="007406E4">
              <w:rPr>
                <w:kern w:val="2"/>
                <w:szCs w:val="24"/>
              </w:rPr>
              <w:t xml:space="preserve">žuvimo, praradimo ar sužalojimo atveju </w:t>
            </w:r>
            <w:r>
              <w:rPr>
                <w:kern w:val="2"/>
                <w:szCs w:val="24"/>
              </w:rPr>
              <w:t xml:space="preserve">Pirkėjo </w:t>
            </w:r>
            <w:r w:rsidRPr="007406E4">
              <w:rPr>
                <w:kern w:val="2"/>
                <w:szCs w:val="24"/>
              </w:rPr>
              <w:t xml:space="preserve">atsakomybė </w:t>
            </w:r>
            <w:r>
              <w:rPr>
                <w:kern w:val="2"/>
                <w:szCs w:val="24"/>
              </w:rPr>
              <w:t xml:space="preserve">Tiekėjui </w:t>
            </w:r>
            <w:r w:rsidRPr="007406E4">
              <w:rPr>
                <w:kern w:val="2"/>
                <w:szCs w:val="24"/>
              </w:rPr>
              <w:t xml:space="preserve">yra lygi likusių nesumokėtų </w:t>
            </w:r>
            <w:r>
              <w:rPr>
                <w:kern w:val="2"/>
                <w:szCs w:val="24"/>
              </w:rPr>
              <w:t>Prekių v</w:t>
            </w:r>
            <w:r w:rsidRPr="007406E4">
              <w:rPr>
                <w:kern w:val="2"/>
                <w:szCs w:val="24"/>
              </w:rPr>
              <w:t xml:space="preserve">ertės mokėjimų (būsimų), </w:t>
            </w:r>
            <w:r>
              <w:rPr>
                <w:kern w:val="2"/>
                <w:szCs w:val="24"/>
              </w:rPr>
              <w:t>kurie turi būti įvykdyti pagal g</w:t>
            </w:r>
            <w:r w:rsidRPr="007406E4">
              <w:rPr>
                <w:kern w:val="2"/>
                <w:szCs w:val="24"/>
              </w:rPr>
              <w:t>rafi</w:t>
            </w:r>
            <w:r>
              <w:rPr>
                <w:kern w:val="2"/>
                <w:szCs w:val="24"/>
              </w:rPr>
              <w:t>ką, pradelstų nesumokėtų pagal g</w:t>
            </w:r>
            <w:r w:rsidRPr="007406E4">
              <w:rPr>
                <w:kern w:val="2"/>
                <w:szCs w:val="24"/>
              </w:rPr>
              <w:t xml:space="preserve">rafiką mokėjimų apmokėjimo momentu, nesumokėtų netesybų ir </w:t>
            </w:r>
            <w:r>
              <w:rPr>
                <w:kern w:val="2"/>
                <w:szCs w:val="24"/>
              </w:rPr>
              <w:t xml:space="preserve">Tiekėjo </w:t>
            </w:r>
            <w:r w:rsidRPr="007406E4">
              <w:rPr>
                <w:kern w:val="2"/>
                <w:szCs w:val="24"/>
              </w:rPr>
              <w:t xml:space="preserve">patirtų nuostolių sumai. </w:t>
            </w:r>
          </w:p>
          <w:p w14:paraId="12675868" w14:textId="1400E139" w:rsidR="007406E4" w:rsidRDefault="007406E4">
            <w:pPr>
              <w:jc w:val="both"/>
              <w:rPr>
                <w:kern w:val="2"/>
                <w:szCs w:val="24"/>
              </w:rPr>
            </w:pPr>
            <w:r>
              <w:rPr>
                <w:kern w:val="2"/>
                <w:szCs w:val="24"/>
              </w:rPr>
              <w:t xml:space="preserve">4.1.6. </w:t>
            </w:r>
            <w:r w:rsidRPr="007406E4">
              <w:rPr>
                <w:kern w:val="2"/>
                <w:szCs w:val="24"/>
              </w:rPr>
              <w:t xml:space="preserve">Apie </w:t>
            </w:r>
            <w:r>
              <w:rPr>
                <w:kern w:val="2"/>
                <w:szCs w:val="24"/>
              </w:rPr>
              <w:t xml:space="preserve">prekių </w:t>
            </w:r>
            <w:r w:rsidRPr="007406E4">
              <w:rPr>
                <w:kern w:val="2"/>
                <w:szCs w:val="24"/>
              </w:rPr>
              <w:t xml:space="preserve">praradimą </w:t>
            </w:r>
            <w:r>
              <w:rPr>
                <w:kern w:val="2"/>
                <w:szCs w:val="24"/>
              </w:rPr>
              <w:t xml:space="preserve">Pirkėjas </w:t>
            </w:r>
            <w:r w:rsidRPr="007406E4">
              <w:rPr>
                <w:kern w:val="2"/>
                <w:szCs w:val="24"/>
              </w:rPr>
              <w:t xml:space="preserve">nedelsiant privalo informuoti </w:t>
            </w:r>
            <w:r>
              <w:rPr>
                <w:kern w:val="2"/>
                <w:szCs w:val="24"/>
              </w:rPr>
              <w:t xml:space="preserve">Tiekėją </w:t>
            </w:r>
            <w:r w:rsidRPr="007406E4">
              <w:rPr>
                <w:kern w:val="2"/>
                <w:szCs w:val="24"/>
              </w:rPr>
              <w:t xml:space="preserve">ir savo sąskaita turi imtis visų įmanomų teisėtų priemonių išreikalauti </w:t>
            </w:r>
            <w:r>
              <w:rPr>
                <w:kern w:val="2"/>
                <w:szCs w:val="24"/>
              </w:rPr>
              <w:t xml:space="preserve">Prekes </w:t>
            </w:r>
            <w:r w:rsidRPr="007406E4">
              <w:rPr>
                <w:kern w:val="2"/>
                <w:szCs w:val="24"/>
              </w:rPr>
              <w:t>iš svetimo neteisėto valdymo.</w:t>
            </w:r>
          </w:p>
          <w:p w14:paraId="2D0D7DD9" w14:textId="0FB2F4CB" w:rsidR="007406E4" w:rsidRDefault="007406E4">
            <w:pPr>
              <w:jc w:val="both"/>
              <w:rPr>
                <w:szCs w:val="24"/>
              </w:rPr>
            </w:pPr>
          </w:p>
        </w:tc>
      </w:tr>
      <w:tr w:rsidR="008541E9" w14:paraId="6C00431D"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61B3C8B3" w:rsidR="008541E9" w:rsidRDefault="008541E9" w:rsidP="00093725">
            <w:pPr>
              <w:jc w:val="both"/>
              <w:rPr>
                <w:b/>
                <w:bCs/>
                <w:kern w:val="2"/>
                <w:szCs w:val="24"/>
              </w:rPr>
            </w:pPr>
            <w:r>
              <w:rPr>
                <w:b/>
                <w:bCs/>
                <w:kern w:val="2"/>
                <w:szCs w:val="24"/>
              </w:rPr>
              <w:t>4.2. Prekių (ar jų dalies) pristatymo termino pratęsimas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BF11D5C" w14:textId="013BA254" w:rsidR="008541E9" w:rsidRDefault="008541E9" w:rsidP="00093725">
            <w:pPr>
              <w:jc w:val="both"/>
              <w:rPr>
                <w:kern w:val="2"/>
                <w:szCs w:val="24"/>
              </w:rPr>
            </w:pPr>
            <w:r>
              <w:rPr>
                <w:kern w:val="2"/>
                <w:szCs w:val="24"/>
              </w:rPr>
              <w:t>Netaikoma</w:t>
            </w:r>
          </w:p>
        </w:tc>
      </w:tr>
      <w:tr w:rsidR="008541E9" w14:paraId="5CC864C2"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8541E9" w:rsidRDefault="008541E9" w:rsidP="00886A82">
            <w:pPr>
              <w:jc w:val="both"/>
              <w:rPr>
                <w:b/>
                <w:bCs/>
                <w:kern w:val="2"/>
                <w:szCs w:val="24"/>
              </w:rPr>
            </w:pPr>
            <w:r>
              <w:rPr>
                <w:b/>
                <w:bCs/>
                <w:kern w:val="2"/>
                <w:szCs w:val="24"/>
              </w:rPr>
              <w:t>4.3. Užsakymų teikimo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0D2BB77" w14:textId="77777777" w:rsidR="00886A82" w:rsidRPr="003F602C" w:rsidRDefault="00886A82" w:rsidP="00886A82">
            <w:pPr>
              <w:jc w:val="both"/>
              <w:rPr>
                <w:kern w:val="2"/>
                <w:szCs w:val="24"/>
              </w:rPr>
            </w:pPr>
            <w:r w:rsidRPr="003F602C">
              <w:rPr>
                <w:kern w:val="2"/>
                <w:szCs w:val="24"/>
              </w:rPr>
              <w:t>Užsakymai teikiami Tiekėjo nurodytu elektroniniu paštu ir laikomi gautais po 24 (dvidešimt keturių valandų) nuo užsakymo pateikimo.</w:t>
            </w:r>
          </w:p>
          <w:p w14:paraId="7F6E79E0" w14:textId="77777777" w:rsidR="00886A82" w:rsidRPr="003F602C" w:rsidRDefault="00886A82" w:rsidP="00886A82">
            <w:pPr>
              <w:jc w:val="both"/>
              <w:rPr>
                <w:kern w:val="2"/>
                <w:szCs w:val="24"/>
              </w:rPr>
            </w:pPr>
          </w:p>
          <w:p w14:paraId="4583650C" w14:textId="4C4688AD" w:rsidR="008541E9" w:rsidRDefault="00886A82" w:rsidP="00886A82">
            <w:pPr>
              <w:jc w:val="both"/>
              <w:rPr>
                <w:kern w:val="2"/>
                <w:szCs w:val="24"/>
              </w:rPr>
            </w:pPr>
            <w:r w:rsidRPr="003F602C">
              <w:rPr>
                <w:kern w:val="2"/>
                <w:szCs w:val="24"/>
              </w:rPr>
              <w:t xml:space="preserve">El. paštas užsakymams: </w:t>
            </w:r>
            <w:r w:rsidRPr="003F602C">
              <w:rPr>
                <w:color w:val="156082" w:themeColor="accent1"/>
                <w:kern w:val="2"/>
                <w:szCs w:val="24"/>
              </w:rPr>
              <w:t>nurodyti</w:t>
            </w:r>
          </w:p>
        </w:tc>
      </w:tr>
      <w:tr w:rsidR="008541E9" w14:paraId="2C976834"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8541E9" w:rsidRDefault="008541E9" w:rsidP="00931844">
            <w:pPr>
              <w:jc w:val="both"/>
              <w:rPr>
                <w:b/>
                <w:bCs/>
                <w:kern w:val="2"/>
                <w:szCs w:val="24"/>
              </w:rPr>
            </w:pPr>
            <w:r>
              <w:rPr>
                <w:b/>
                <w:bCs/>
                <w:kern w:val="2"/>
                <w:szCs w:val="24"/>
              </w:rPr>
              <w:t>4.4. Dėl minimalios užsakymo vertės / apimties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B58112A" w14:textId="24AF3BBC" w:rsidR="008541E9" w:rsidRDefault="008541E9" w:rsidP="00931844">
            <w:pPr>
              <w:jc w:val="both"/>
              <w:rPr>
                <w:kern w:val="2"/>
                <w:szCs w:val="24"/>
              </w:rPr>
            </w:pPr>
            <w:r>
              <w:rPr>
                <w:kern w:val="2"/>
                <w:szCs w:val="24"/>
              </w:rPr>
              <w:t>Netaikoma</w:t>
            </w:r>
          </w:p>
        </w:tc>
      </w:tr>
      <w:tr w:rsidR="008541E9" w14:paraId="37696515"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8541E9" w:rsidRDefault="008541E9" w:rsidP="005455C9">
            <w:pPr>
              <w:jc w:val="both"/>
              <w:rPr>
                <w:b/>
                <w:bCs/>
                <w:kern w:val="2"/>
                <w:szCs w:val="24"/>
              </w:rPr>
            </w:pPr>
            <w:r>
              <w:rPr>
                <w:b/>
                <w:bCs/>
                <w:kern w:val="2"/>
                <w:szCs w:val="24"/>
              </w:rPr>
              <w:lastRenderedPageBreak/>
              <w:t xml:space="preserve">4.5. Kartu su Prekėmis pateikiami dokumentai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B00A469" w14:textId="77777777" w:rsidR="0002343B" w:rsidRDefault="008541E9" w:rsidP="005455C9">
            <w:pPr>
              <w:jc w:val="both"/>
              <w:rPr>
                <w:kern w:val="2"/>
                <w:szCs w:val="24"/>
              </w:rPr>
            </w:pPr>
            <w:r>
              <w:rPr>
                <w:kern w:val="2"/>
                <w:szCs w:val="24"/>
              </w:rPr>
              <w:t>Kartu su Prekėmis pateikiami šie dokumentai:</w:t>
            </w:r>
          </w:p>
          <w:p w14:paraId="26201595" w14:textId="604DC6B4" w:rsidR="0002343B" w:rsidRDefault="0002343B" w:rsidP="005455C9">
            <w:pPr>
              <w:jc w:val="both"/>
              <w:rPr>
                <w:kern w:val="2"/>
                <w:szCs w:val="24"/>
              </w:rPr>
            </w:pPr>
            <w:r w:rsidRPr="003F602C">
              <w:rPr>
                <w:kern w:val="2"/>
                <w:szCs w:val="24"/>
              </w:rPr>
              <w:t>4.5.1. Prekių perdavimo-priėmimo aktas.</w:t>
            </w:r>
          </w:p>
          <w:p w14:paraId="45AB0730" w14:textId="77777777" w:rsidR="0002343B" w:rsidRDefault="0002343B" w:rsidP="005455C9">
            <w:pPr>
              <w:jc w:val="both"/>
              <w:rPr>
                <w:kern w:val="2"/>
                <w:szCs w:val="24"/>
              </w:rPr>
            </w:pPr>
          </w:p>
          <w:p w14:paraId="72015010" w14:textId="502F67B9" w:rsidR="008541E9" w:rsidRDefault="008541E9" w:rsidP="005455C9">
            <w:pPr>
              <w:jc w:val="both"/>
              <w:rPr>
                <w:kern w:val="2"/>
                <w:szCs w:val="24"/>
              </w:rPr>
            </w:pPr>
            <w:r>
              <w:rPr>
                <w:kern w:val="2"/>
                <w:szCs w:val="24"/>
              </w:rPr>
              <w:t>Tiekėjui nepateikus nurodytų dokumentų, laikoma, kad Prekės neatitinka Sutartyje nustatytų reikalavimų.</w:t>
            </w:r>
          </w:p>
        </w:tc>
      </w:tr>
      <w:tr w:rsidR="008541E9" w14:paraId="7A988E98" w14:textId="77777777" w:rsidTr="00173959">
        <w:trPr>
          <w:trHeight w:val="300"/>
        </w:trPr>
        <w:tc>
          <w:tcPr>
            <w:tcW w:w="10632" w:type="dxa"/>
            <w:gridSpan w:val="5"/>
            <w:vAlign w:val="center"/>
          </w:tcPr>
          <w:p w14:paraId="6157A66D" w14:textId="77777777" w:rsidR="008541E9" w:rsidRDefault="008541E9" w:rsidP="00C61771">
            <w:pPr>
              <w:jc w:val="center"/>
              <w:rPr>
                <w:b/>
                <w:bCs/>
                <w:kern w:val="2"/>
                <w:szCs w:val="24"/>
              </w:rPr>
            </w:pPr>
            <w:r>
              <w:rPr>
                <w:b/>
                <w:bCs/>
                <w:kern w:val="2"/>
                <w:szCs w:val="24"/>
              </w:rPr>
              <w:t>5. SUTARTIES KAINA IR ATSISKAITYMO TVARKA</w:t>
            </w:r>
          </w:p>
        </w:tc>
      </w:tr>
      <w:tr w:rsidR="008541E9" w14:paraId="5D55BEC5"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8541E9" w:rsidRDefault="008541E9" w:rsidP="00C16AF0">
            <w:pPr>
              <w:jc w:val="both"/>
              <w:rPr>
                <w:b/>
                <w:bCs/>
                <w:kern w:val="2"/>
                <w:szCs w:val="24"/>
              </w:rPr>
            </w:pPr>
            <w:r>
              <w:rPr>
                <w:b/>
                <w:bCs/>
                <w:kern w:val="2"/>
                <w:szCs w:val="24"/>
              </w:rPr>
              <w:t>5.1. Sutarčiai taikomas kainos apskaičiavimo būdas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DECB7D8" w14:textId="6F7C3824" w:rsidR="008541E9" w:rsidRDefault="008541E9" w:rsidP="00C16AF0">
            <w:pPr>
              <w:jc w:val="both"/>
              <w:rPr>
                <w:color w:val="4472C4"/>
                <w:kern w:val="2"/>
              </w:rPr>
            </w:pPr>
            <w:r>
              <w:rPr>
                <w:kern w:val="2"/>
                <w:szCs w:val="24"/>
              </w:rPr>
              <w:t>Fiksuotos kainos kainodara</w:t>
            </w:r>
          </w:p>
        </w:tc>
      </w:tr>
      <w:tr w:rsidR="008541E9" w14:paraId="25518450"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6539298" w14:textId="6D9BF39F" w:rsidR="008541E9" w:rsidRDefault="008541E9" w:rsidP="00C16AF0">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F2B9D20" w14:textId="77777777" w:rsidR="008541E9" w:rsidRDefault="008541E9" w:rsidP="00C16AF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737882C" w14:textId="77777777" w:rsidR="008541E9" w:rsidRDefault="008541E9" w:rsidP="00C16AF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86FFEFD" w14:textId="77777777" w:rsidR="008541E9" w:rsidRDefault="008541E9" w:rsidP="00C16AF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B96052D" w14:textId="77777777" w:rsidR="008541E9" w:rsidRDefault="008541E9" w:rsidP="00C16AF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541E9" w14:paraId="7BD223B8"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59672094" w:rsidR="008541E9" w:rsidRDefault="008541E9" w:rsidP="00C16AF0">
            <w:pPr>
              <w:jc w:val="both"/>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04BE8F17" w14:textId="74B2F019" w:rsidR="008541E9" w:rsidRPr="00EE6FF1" w:rsidRDefault="008541E9" w:rsidP="00C16AF0">
            <w:pPr>
              <w:jc w:val="both"/>
              <w:rPr>
                <w:kern w:val="2"/>
                <w:szCs w:val="24"/>
              </w:rPr>
            </w:pPr>
            <w:r w:rsidRPr="00EE6FF1">
              <w:rPr>
                <w:kern w:val="2"/>
                <w:szCs w:val="24"/>
              </w:rPr>
              <w:t>Sutarties kaina bus perskaičiuojam</w:t>
            </w:r>
            <w:r w:rsidR="00EE6FF1" w:rsidRPr="00EE6FF1">
              <w:rPr>
                <w:kern w:val="2"/>
                <w:szCs w:val="24"/>
              </w:rPr>
              <w:t>a</w:t>
            </w:r>
            <w:r w:rsidRPr="00EE6FF1">
              <w:rPr>
                <w:kern w:val="2"/>
                <w:szCs w:val="24"/>
              </w:rPr>
              <w:t>:</w:t>
            </w:r>
          </w:p>
          <w:p w14:paraId="1D841EFA" w14:textId="77777777" w:rsidR="008541E9" w:rsidRPr="00EE6FF1" w:rsidRDefault="008541E9" w:rsidP="00C16AF0">
            <w:pPr>
              <w:jc w:val="both"/>
              <w:rPr>
                <w:kern w:val="2"/>
                <w:szCs w:val="24"/>
              </w:rPr>
            </w:pPr>
            <w:r w:rsidRPr="00EE6FF1">
              <w:rPr>
                <w:kern w:val="2"/>
                <w:szCs w:val="24"/>
              </w:rPr>
              <w:t>5.3.1. dėl PVM tarifo pasikeitimo;</w:t>
            </w:r>
          </w:p>
          <w:p w14:paraId="1F28D077" w14:textId="018697D0" w:rsidR="008541E9" w:rsidRDefault="008541E9" w:rsidP="00C16AF0">
            <w:pPr>
              <w:jc w:val="both"/>
              <w:rPr>
                <w:color w:val="FF0000"/>
                <w:kern w:val="2"/>
              </w:rPr>
            </w:pPr>
            <w:r w:rsidRPr="00EE6FF1">
              <w:rPr>
                <w:kern w:val="2"/>
                <w:szCs w:val="24"/>
              </w:rPr>
              <w:t>5.3.2.dėl kainų lygio pokyčio</w:t>
            </w:r>
            <w:r w:rsidR="00EE6FF1" w:rsidRPr="00EE6FF1">
              <w:rPr>
                <w:kern w:val="2"/>
                <w:szCs w:val="24"/>
              </w:rPr>
              <w:t>.</w:t>
            </w:r>
          </w:p>
        </w:tc>
      </w:tr>
      <w:tr w:rsidR="008541E9" w14:paraId="292CF3DD"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8541E9" w:rsidRDefault="008541E9" w:rsidP="00C16AF0">
            <w:pPr>
              <w:jc w:val="both"/>
              <w:rPr>
                <w:b/>
                <w:bCs/>
                <w:kern w:val="2"/>
                <w:szCs w:val="24"/>
              </w:rPr>
            </w:pPr>
            <w:r>
              <w:rPr>
                <w:b/>
                <w:bCs/>
                <w:kern w:val="2"/>
                <w:szCs w:val="24"/>
              </w:rPr>
              <w:t>5.3.1. Sutarties kainos / įkainių peržiūra dėl PVM tarifo pasikeitimo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6853408" w14:textId="77777777" w:rsidR="00915534" w:rsidRPr="003F602C" w:rsidRDefault="00915534" w:rsidP="00C16AF0">
            <w:pPr>
              <w:jc w:val="both"/>
              <w:rPr>
                <w:kern w:val="2"/>
                <w:szCs w:val="24"/>
              </w:rPr>
            </w:pPr>
            <w:r w:rsidRPr="003F602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F29D6C0" w14:textId="77777777" w:rsidR="00915534" w:rsidRPr="003F602C" w:rsidRDefault="00915534" w:rsidP="00C16AF0">
            <w:pPr>
              <w:jc w:val="both"/>
              <w:rPr>
                <w:kern w:val="2"/>
                <w:szCs w:val="24"/>
              </w:rPr>
            </w:pPr>
          </w:p>
          <w:p w14:paraId="0C5EBAB2" w14:textId="53202DEF" w:rsidR="008541E9" w:rsidRDefault="00915534" w:rsidP="00C16AF0">
            <w:pPr>
              <w:jc w:val="both"/>
              <w:rPr>
                <w:kern w:val="2"/>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(-as) Sutarties kaina/įkainis taikoma (-as) už tą Prekių dalį, kurios bus tiekiamos nuo Susitarime nurodytos dienos</w:t>
            </w:r>
            <w:r>
              <w:rPr>
                <w:kern w:val="2"/>
                <w:szCs w:val="24"/>
              </w:rPr>
              <w:t>.</w:t>
            </w:r>
          </w:p>
        </w:tc>
      </w:tr>
      <w:tr w:rsidR="008541E9" w14:paraId="38214F30"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8541E9" w:rsidRDefault="008541E9" w:rsidP="00C16AF0">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A7A1269" w14:textId="0B957B54" w:rsidR="008541E9" w:rsidRDefault="008541E9" w:rsidP="00C16AF0">
            <w:pPr>
              <w:jc w:val="both"/>
            </w:pPr>
            <w:r>
              <w:rPr>
                <w:kern w:val="2"/>
                <w:szCs w:val="24"/>
              </w:rPr>
              <w:t>Netaikoma</w:t>
            </w:r>
          </w:p>
        </w:tc>
      </w:tr>
      <w:tr w:rsidR="008541E9" w14:paraId="541883DC"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6B8650A6" w:rsidR="008541E9" w:rsidRDefault="008541E9" w:rsidP="00C16AF0">
            <w:pPr>
              <w:jc w:val="both"/>
              <w:rPr>
                <w:b/>
                <w:bCs/>
                <w:kern w:val="2"/>
                <w:szCs w:val="24"/>
              </w:rPr>
            </w:pPr>
            <w:r>
              <w:rPr>
                <w:b/>
                <w:bCs/>
                <w:kern w:val="2"/>
                <w:szCs w:val="24"/>
              </w:rPr>
              <w:t>5.3.3. Sutarties kainos / įkainių peržiūra dėl kainų lygio pokyčio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025B378" w14:textId="4E508FB8" w:rsidR="008541E9" w:rsidRPr="00F020F9" w:rsidRDefault="008541E9" w:rsidP="00C16AF0">
            <w:pPr>
              <w:jc w:val="both"/>
              <w:rPr>
                <w:kern w:val="2"/>
                <w:szCs w:val="24"/>
              </w:rPr>
            </w:pPr>
            <w:r w:rsidRPr="00F020F9">
              <w:rPr>
                <w:kern w:val="2"/>
                <w:szCs w:val="24"/>
              </w:rPr>
              <w:t xml:space="preserve">5.3.3.1. Bet kuri Sutarties šalis Sutarties galiojimo metu turi teisę inicijuoti Sutarties kainos peržiūrą (keitimą) ne anksčiau kaip po </w:t>
            </w:r>
            <w:r w:rsidR="008B0687" w:rsidRPr="00F020F9">
              <w:rPr>
                <w:kern w:val="2"/>
                <w:szCs w:val="24"/>
              </w:rPr>
              <w:t xml:space="preserve">6 (šešių) mėnesių </w:t>
            </w:r>
            <w:r w:rsidRPr="00F020F9">
              <w:rPr>
                <w:kern w:val="2"/>
                <w:szCs w:val="24"/>
              </w:rPr>
              <w:t xml:space="preserve">nuo </w:t>
            </w:r>
            <w:r w:rsidRPr="00F020F9">
              <w:rPr>
                <w:szCs w:val="24"/>
              </w:rPr>
              <w:t xml:space="preserve">Sutarties įsigaliojimo dienos </w:t>
            </w:r>
            <w:r w:rsidRPr="00F020F9">
              <w:rPr>
                <w:kern w:val="2"/>
                <w:szCs w:val="24"/>
              </w:rPr>
              <w:t xml:space="preserve">(jeigu peržiūra jau buvo atlikta – nuo Susitarimo dėl paskutinio perskaičiavimo pagal šį Specialiųjų sąlygų papunktį įsigaliojimo dienos), </w:t>
            </w:r>
            <w:r w:rsidRPr="00F020F9">
              <w:rPr>
                <w:szCs w:val="24"/>
              </w:rPr>
              <w:t xml:space="preserve">jeigu Vartojimo prekių ir paslaugų kainų pokytis (k), apskaičiuotas kaip nustatyta 5.3.3.6 papunktyje, viršija 5 </w:t>
            </w:r>
            <w:r w:rsidR="008B0687" w:rsidRPr="00F020F9">
              <w:rPr>
                <w:szCs w:val="24"/>
              </w:rPr>
              <w:t xml:space="preserve">(penkis) </w:t>
            </w:r>
            <w:r w:rsidRPr="00F020F9">
              <w:rPr>
                <w:szCs w:val="24"/>
              </w:rPr>
              <w:t>procentus</w:t>
            </w:r>
            <w:r w:rsidRPr="00F020F9">
              <w:rPr>
                <w:kern w:val="2"/>
                <w:szCs w:val="24"/>
              </w:rPr>
              <w:t xml:space="preserve">. Sutarties kainos </w:t>
            </w:r>
            <w:r w:rsidR="008B0687" w:rsidRPr="00F020F9">
              <w:rPr>
                <w:kern w:val="2"/>
                <w:szCs w:val="24"/>
              </w:rPr>
              <w:t>p</w:t>
            </w:r>
            <w:r w:rsidRPr="00F020F9">
              <w:rPr>
                <w:kern w:val="2"/>
                <w:szCs w:val="24"/>
              </w:rPr>
              <w:t>eržiūra atliekama ne rečiau kaip kas</w:t>
            </w:r>
            <w:r w:rsidR="00F020F9" w:rsidRPr="00F020F9">
              <w:rPr>
                <w:kern w:val="2"/>
                <w:szCs w:val="24"/>
              </w:rPr>
              <w:t xml:space="preserve"> 6 (šeši)</w:t>
            </w:r>
            <w:r w:rsidRPr="00F020F9">
              <w:rPr>
                <w:kern w:val="2"/>
                <w:szCs w:val="24"/>
              </w:rPr>
              <w:t xml:space="preserve"> mėnesiai.</w:t>
            </w:r>
          </w:p>
          <w:p w14:paraId="1162AC08" w14:textId="46D57F7A" w:rsidR="008541E9" w:rsidRPr="00AF3A25" w:rsidRDefault="008541E9" w:rsidP="00C16AF0">
            <w:pPr>
              <w:jc w:val="both"/>
              <w:rPr>
                <w:kern w:val="2"/>
                <w:szCs w:val="24"/>
                <w:shd w:val="clear" w:color="auto" w:fill="FFFFFF"/>
              </w:rPr>
            </w:pPr>
            <w:r w:rsidRPr="00AF3A25">
              <w:rPr>
                <w:kern w:val="2"/>
                <w:szCs w:val="24"/>
              </w:rPr>
              <w:t>5.3.3.2. Sutarties k</w:t>
            </w:r>
            <w:r w:rsidRPr="00AF3A25">
              <w:rPr>
                <w:kern w:val="2"/>
                <w:szCs w:val="24"/>
                <w:shd w:val="clear" w:color="auto" w:fill="FFFFFF"/>
              </w:rPr>
              <w:t>aina peržiūrim</w:t>
            </w:r>
            <w:r w:rsidR="00AF3A25" w:rsidRPr="00AF3A25">
              <w:rPr>
                <w:kern w:val="2"/>
                <w:szCs w:val="24"/>
                <w:shd w:val="clear" w:color="auto" w:fill="FFFFFF"/>
              </w:rPr>
              <w:t xml:space="preserve">a </w:t>
            </w:r>
            <w:r w:rsidRPr="00AF3A25">
              <w:rPr>
                <w:kern w:val="2"/>
                <w:szCs w:val="24"/>
                <w:shd w:val="clear" w:color="auto" w:fill="FFFFFF"/>
              </w:rPr>
              <w:t>tik tai Sutarties daliai, kuri nėra išpirkta, t. y., Prekėms, kurios nėra priimtos ir apmokėtos. Vėlesnė Sutarties kainos peržiūra negali apimti laikotarpio, už kurį jau buvo atliktas peržiūra.</w:t>
            </w:r>
          </w:p>
          <w:p w14:paraId="116E738B" w14:textId="63B0B0BE" w:rsidR="008541E9" w:rsidRPr="00AF3A25" w:rsidRDefault="008541E9" w:rsidP="00C16AF0">
            <w:pPr>
              <w:jc w:val="both"/>
              <w:rPr>
                <w:kern w:val="2"/>
                <w:szCs w:val="24"/>
                <w:shd w:val="clear" w:color="auto" w:fill="FFFFFF"/>
              </w:rPr>
            </w:pPr>
            <w:r w:rsidRPr="00AF3A25">
              <w:rPr>
                <w:kern w:val="2"/>
                <w:szCs w:val="24"/>
              </w:rPr>
              <w:lastRenderedPageBreak/>
              <w:t>5.3.3.3. </w:t>
            </w:r>
            <w:r w:rsidRPr="00AF3A25">
              <w:rPr>
                <w:kern w:val="2"/>
                <w:szCs w:val="24"/>
                <w:shd w:val="clear" w:color="auto" w:fill="FFFFFF"/>
              </w:rPr>
              <w:t>Jeigu Prekių tiekimas vėluoja dėl Tiekėjo kaltės, uždelstų pristatyti Prekių kaina nėra perskaičiuojam</w:t>
            </w:r>
            <w:r w:rsidR="00AF3A25" w:rsidRPr="00AF3A25">
              <w:rPr>
                <w:kern w:val="2"/>
                <w:szCs w:val="24"/>
                <w:shd w:val="clear" w:color="auto" w:fill="FFFFFF"/>
              </w:rPr>
              <w:t>a</w:t>
            </w:r>
            <w:r w:rsidRPr="00AF3A25">
              <w:rPr>
                <w:kern w:val="2"/>
                <w:szCs w:val="24"/>
                <w:shd w:val="clear" w:color="auto" w:fill="FFFFFF"/>
              </w:rPr>
              <w:t xml:space="preserve"> dėl kainų lygio kilimo (gali būti mažinami, tačiau negali būti didinami).</w:t>
            </w:r>
          </w:p>
          <w:p w14:paraId="55535DA8" w14:textId="78B8F60C" w:rsidR="008541E9" w:rsidRPr="00AF3A25" w:rsidRDefault="008541E9" w:rsidP="00C16AF0">
            <w:pPr>
              <w:jc w:val="both"/>
              <w:rPr>
                <w:kern w:val="2"/>
                <w:szCs w:val="24"/>
                <w:shd w:val="clear" w:color="auto" w:fill="FFFFFF"/>
              </w:rPr>
            </w:pPr>
            <w:r w:rsidRPr="00AF3A25">
              <w:rPr>
                <w:kern w:val="2"/>
                <w:szCs w:val="24"/>
              </w:rPr>
              <w:t xml:space="preserve">5.3.3.4. Atlikdamos Sutarties kainos peržiūrą </w:t>
            </w:r>
            <w:r w:rsidRPr="00AF3A25">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A3CDEC7" w14:textId="3A7A7856" w:rsidR="008541E9" w:rsidRPr="00AF3A25" w:rsidRDefault="008541E9" w:rsidP="00C16AF0">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AF3A25">
              <w:rPr>
                <w:kern w:val="2"/>
                <w:szCs w:val="24"/>
                <w:shd w:val="clear" w:color="auto" w:fill="FFFFFF"/>
              </w:rPr>
              <w:t>perskaičiuotą Sutarties kainą, perskaičiuotą Pradinės Sutarties vertę.</w:t>
            </w:r>
          </w:p>
          <w:p w14:paraId="0C3B75F4" w14:textId="57ECDCD1" w:rsidR="008541E9" w:rsidRPr="00AF3A25" w:rsidRDefault="008541E9" w:rsidP="00C16AF0">
            <w:pPr>
              <w:jc w:val="both"/>
              <w:rPr>
                <w:kern w:val="2"/>
                <w:szCs w:val="24"/>
                <w:shd w:val="clear" w:color="auto" w:fill="FFFFFF"/>
              </w:rPr>
            </w:pPr>
            <w:r>
              <w:rPr>
                <w:color w:val="000000"/>
                <w:kern w:val="2"/>
                <w:szCs w:val="24"/>
                <w:shd w:val="clear" w:color="auto" w:fill="FFFFFF"/>
              </w:rPr>
              <w:t xml:space="preserve">5.3.3.6. Nauja </w:t>
            </w:r>
            <w:r w:rsidRPr="00AF3A25">
              <w:rPr>
                <w:kern w:val="2"/>
                <w:szCs w:val="24"/>
                <w:shd w:val="clear" w:color="auto" w:fill="FFFFFF"/>
              </w:rPr>
              <w:t>Sutarties kaina apskaičiuojam</w:t>
            </w:r>
            <w:r w:rsidR="00AF3A25" w:rsidRPr="00AF3A25">
              <w:rPr>
                <w:kern w:val="2"/>
                <w:szCs w:val="24"/>
                <w:shd w:val="clear" w:color="auto" w:fill="FFFFFF"/>
              </w:rPr>
              <w:t>a</w:t>
            </w:r>
            <w:r w:rsidRPr="00AF3A25">
              <w:rPr>
                <w:kern w:val="2"/>
                <w:szCs w:val="24"/>
                <w:shd w:val="clear" w:color="auto" w:fill="FFFFFF"/>
              </w:rPr>
              <w:t xml:space="preserve"> pagal žemiau pateiktą formulę:</w:t>
            </w:r>
          </w:p>
          <w:p w14:paraId="6028B647" w14:textId="6ABCF3D7" w:rsidR="008541E9" w:rsidRPr="00AF3A25" w:rsidRDefault="00943A10" w:rsidP="00C16AF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541E9" w:rsidRPr="00AF3A25">
              <w:rPr>
                <w:kern w:val="2"/>
                <w:szCs w:val="24"/>
              </w:rPr>
              <w:t>, kur a – kaina (Eur be PVM)) (jei peržiūra jau buvo atlikta, tai po paskutinio perskaičiavimo) </w:t>
            </w:r>
          </w:p>
          <w:p w14:paraId="14E5BB2E" w14:textId="2CAFDC16" w:rsidR="008541E9" w:rsidRDefault="008541E9" w:rsidP="00C16AF0">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w:t>
            </w:r>
            <w:r w:rsidRPr="00AF3A25">
              <w:rPr>
                <w:kern w:val="2"/>
                <w:szCs w:val="24"/>
              </w:rPr>
              <w:t xml:space="preserve">pakeista) kaina (Eur </w:t>
            </w:r>
            <w:r>
              <w:rPr>
                <w:kern w:val="2"/>
                <w:szCs w:val="24"/>
              </w:rPr>
              <w:t>be PVM) </w:t>
            </w:r>
          </w:p>
          <w:p w14:paraId="4C4A9114" w14:textId="1CF2E6FA" w:rsidR="008541E9" w:rsidRDefault="008541E9" w:rsidP="00C16AF0">
            <w:pPr>
              <w:jc w:val="both"/>
              <w:textAlignment w:val="baseline"/>
              <w:rPr>
                <w:kern w:val="2"/>
                <w:szCs w:val="24"/>
              </w:rPr>
            </w:pPr>
            <w:r>
              <w:rPr>
                <w:kern w:val="2"/>
                <w:szCs w:val="24"/>
              </w:rPr>
              <w:t xml:space="preserve">k – pagal vartotojų kainų indeksą </w:t>
            </w:r>
            <w:r w:rsidR="0096475A" w:rsidRPr="00EB62FA">
              <w:rPr>
                <w:szCs w:val="24"/>
              </w:rPr>
              <w:t>(</w:t>
            </w:r>
            <w:sdt>
              <w:sdtPr>
                <w:rPr>
                  <w:szCs w:val="24"/>
                </w:rPr>
                <w:id w:val="628443913"/>
                <w:placeholder>
                  <w:docPart w:val="0EB2ACED41CA41F5A371A98A1BD49779"/>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96475A">
                  <w:rPr>
                    <w:szCs w:val="24"/>
                  </w:rPr>
                  <w:t>CP08131 KOMPIUTERIAI, NEŠIOJAMIEJI IR PLANŠETINIAI KOMPIUTERIAI (IVP)</w:t>
                </w:r>
              </w:sdtContent>
            </w:sdt>
            <w:r w:rsidR="0096475A" w:rsidRPr="00EB62FA">
              <w:rPr>
                <w:szCs w:val="24"/>
              </w:rPr>
              <w:t>)</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63AC7D09" w14:textId="77777777" w:rsidR="008541E9" w:rsidRDefault="008541E9" w:rsidP="00C16AF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B45BB20" w14:textId="564F4C50" w:rsidR="008541E9" w:rsidRDefault="008541E9" w:rsidP="00C16AF0">
            <w:pPr>
              <w:jc w:val="both"/>
              <w:textAlignment w:val="baseline"/>
            </w:pPr>
            <w:r>
              <w:rPr>
                <w:kern w:val="2"/>
              </w:rPr>
              <w:t>Ind</w:t>
            </w:r>
            <w:r>
              <w:rPr>
                <w:kern w:val="2"/>
                <w:vertAlign w:val="subscript"/>
              </w:rPr>
              <w:t>naujausias</w:t>
            </w:r>
            <w:r>
              <w:rPr>
                <w:kern w:val="2"/>
              </w:rPr>
              <w:t xml:space="preserve"> – </w:t>
            </w:r>
            <w:r w:rsidRPr="00F50680">
              <w:rPr>
                <w:kern w:val="2"/>
              </w:rPr>
              <w:t xml:space="preserve">kreipimosi dėl kainos peržiūros </w:t>
            </w:r>
            <w:r>
              <w:rPr>
                <w:kern w:val="2"/>
              </w:rPr>
              <w:t xml:space="preserve">išsiuntimo kitai šaliai dieną paskelbtas naujausias vartojimo prekių ir paslaugų indeksas </w:t>
            </w:r>
            <w:r w:rsidR="0096475A" w:rsidRPr="00EB62FA">
              <w:rPr>
                <w:szCs w:val="24"/>
              </w:rPr>
              <w:t>(</w:t>
            </w:r>
            <w:sdt>
              <w:sdtPr>
                <w:rPr>
                  <w:szCs w:val="24"/>
                </w:rPr>
                <w:id w:val="-1221746180"/>
                <w:placeholder>
                  <w:docPart w:val="64ABD326A4FF4107A5E560D395E4FB03"/>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96475A">
                  <w:rPr>
                    <w:szCs w:val="24"/>
                  </w:rPr>
                  <w:t>CP08131 KOMPIUTERIAI, NEŠIOJAMIEJI IR PLANŠETINIAI KOMPIUTERIAI (IVP)</w:t>
                </w:r>
              </w:sdtContent>
            </w:sdt>
            <w:r w:rsidR="0096475A" w:rsidRPr="00EB62FA">
              <w:rPr>
                <w:szCs w:val="24"/>
              </w:rPr>
              <w:t>)</w:t>
            </w:r>
            <w:r>
              <w:rPr>
                <w:kern w:val="2"/>
              </w:rPr>
              <w:t>.</w:t>
            </w:r>
          </w:p>
          <w:p w14:paraId="6D28BA4D" w14:textId="212F0B44" w:rsidR="008541E9" w:rsidRPr="00586B1B" w:rsidRDefault="008541E9" w:rsidP="00C16AF0">
            <w:pPr>
              <w:jc w:val="both"/>
            </w:pPr>
            <w:r>
              <w:rPr>
                <w:kern w:val="2"/>
              </w:rPr>
              <w:t>Ind</w:t>
            </w:r>
            <w:r>
              <w:rPr>
                <w:kern w:val="2"/>
                <w:vertAlign w:val="subscript"/>
              </w:rPr>
              <w:t>pradžia</w:t>
            </w:r>
            <w:r>
              <w:rPr>
                <w:kern w:val="2"/>
              </w:rPr>
              <w:t xml:space="preserve"> – laikotarpio pradžios datos (mėnesio) vartojimo prekių ir paslaugų indeksas </w:t>
            </w:r>
            <w:r w:rsidR="001D5F0C" w:rsidRPr="00EB62FA">
              <w:rPr>
                <w:szCs w:val="24"/>
              </w:rPr>
              <w:t>(</w:t>
            </w:r>
            <w:sdt>
              <w:sdtPr>
                <w:rPr>
                  <w:szCs w:val="24"/>
                </w:rPr>
                <w:id w:val="-23795040"/>
                <w:placeholder>
                  <w:docPart w:val="B751478E392E4AB9BD276B3A7E5E984E"/>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1D5F0C">
                  <w:rPr>
                    <w:szCs w:val="24"/>
                  </w:rPr>
                  <w:t>CP08131 KOMPIUTERIAI, NEŠIOJAMIEJI IR PLANŠETINIAI KOMPIUTERIAI (IVP)</w:t>
                </w:r>
              </w:sdtContent>
            </w:sdt>
            <w:r w:rsidR="001D5F0C" w:rsidRPr="00EB62FA">
              <w:rPr>
                <w:szCs w:val="24"/>
              </w:rPr>
              <w:t>)</w:t>
            </w:r>
            <w:r>
              <w:rPr>
                <w:kern w:val="2"/>
              </w:rPr>
              <w:t xml:space="preserve">. </w:t>
            </w:r>
            <w:r w:rsidRPr="00586B1B">
              <w:rPr>
                <w:kern w:val="2"/>
              </w:rPr>
              <w:t xml:space="preserve">Pirmojo perskaičiavimo atveju laikotarpio pradžia (mėnuo) yra </w:t>
            </w:r>
            <w:r w:rsidRPr="00586B1B">
              <w:rPr>
                <w:szCs w:val="24"/>
              </w:rPr>
              <w:t>Sutarties įsigaliojimo dienos mėnuo.</w:t>
            </w:r>
            <w:r w:rsidRPr="00586B1B">
              <w:rPr>
                <w:kern w:val="2"/>
              </w:rPr>
              <w:t xml:space="preserve"> Antrojo ir vėlesnių perskaičiavimų atveju laikotarpio pradžia (mėnuo) yra paskutinio perskaičiavimo metu naudotos paskelbto atitinkamo indekso reikšmės mėnuo.</w:t>
            </w:r>
          </w:p>
          <w:p w14:paraId="4E800998" w14:textId="68C78849" w:rsidR="008541E9" w:rsidRDefault="008541E9" w:rsidP="00C16AF0">
            <w:pPr>
              <w:jc w:val="both"/>
              <w:rPr>
                <w:color w:val="000000"/>
                <w:kern w:val="2"/>
                <w:szCs w:val="24"/>
                <w:shd w:val="clear" w:color="auto" w:fill="FFFFFF"/>
              </w:rPr>
            </w:pPr>
            <w:r w:rsidRPr="00586B1B">
              <w:rPr>
                <w:kern w:val="2"/>
                <w:szCs w:val="24"/>
              </w:rPr>
              <w:t>5.3.3.7. </w:t>
            </w:r>
            <w:r w:rsidRPr="00586B1B">
              <w:rPr>
                <w:kern w:val="2"/>
                <w:szCs w:val="24"/>
                <w:shd w:val="clear" w:color="auto" w:fill="FFFFFF"/>
              </w:rPr>
              <w:t xml:space="preserve">Skaičiavimams indeksų reikšmės imamos </w:t>
            </w:r>
            <w:r w:rsidRPr="00586B1B">
              <w:rPr>
                <w:b/>
                <w:bCs/>
                <w:kern w:val="2"/>
                <w:szCs w:val="24"/>
                <w:shd w:val="clear" w:color="auto" w:fill="FFFFFF"/>
              </w:rPr>
              <w:t>keturių</w:t>
            </w:r>
            <w:r w:rsidRPr="00586B1B">
              <w:rPr>
                <w:kern w:val="2"/>
                <w:szCs w:val="24"/>
                <w:shd w:val="clear" w:color="auto" w:fill="FFFFFF"/>
              </w:rPr>
              <w:t xml:space="preserve"> skaitmenų po kablelio tikslumu. Apskaičiuotas pokytis (k) tolimesniems skaičiavimams naudojamas suapvalinus iki </w:t>
            </w:r>
            <w:r w:rsidRPr="00586B1B">
              <w:rPr>
                <w:b/>
                <w:bCs/>
                <w:kern w:val="2"/>
                <w:szCs w:val="24"/>
                <w:shd w:val="clear" w:color="auto" w:fill="FFFFFF"/>
              </w:rPr>
              <w:t>vieno</w:t>
            </w:r>
            <w:r w:rsidRPr="00586B1B">
              <w:rPr>
                <w:kern w:val="2"/>
                <w:szCs w:val="24"/>
                <w:shd w:val="clear" w:color="auto" w:fill="FFFFFF"/>
              </w:rPr>
              <w:t xml:space="preserve"> skaitmens po kablelio, o apskaičiuotas įkainis „a</w:t>
            </w:r>
            <w:r w:rsidRPr="00586B1B">
              <w:rPr>
                <w:kern w:val="2"/>
                <w:szCs w:val="24"/>
                <w:shd w:val="clear" w:color="auto" w:fill="FFFFFF"/>
                <w:vertAlign w:val="subscript"/>
              </w:rPr>
              <w:t>1</w:t>
            </w:r>
            <w:r w:rsidRPr="00586B1B">
              <w:rPr>
                <w:kern w:val="2"/>
                <w:szCs w:val="24"/>
                <w:shd w:val="clear" w:color="auto" w:fill="FFFFFF"/>
              </w:rPr>
              <w:t xml:space="preserve">“ suapvalinamas iki </w:t>
            </w:r>
            <w:r w:rsidRPr="00586B1B">
              <w:rPr>
                <w:b/>
                <w:bCs/>
                <w:kern w:val="2"/>
                <w:szCs w:val="24"/>
                <w:shd w:val="clear" w:color="auto" w:fill="FFFFFF"/>
              </w:rPr>
              <w:t xml:space="preserve">dviejų </w:t>
            </w:r>
            <w:r>
              <w:rPr>
                <w:color w:val="000000"/>
                <w:kern w:val="2"/>
                <w:szCs w:val="24"/>
                <w:shd w:val="clear" w:color="auto" w:fill="FFFFFF"/>
              </w:rPr>
              <w:t>skaitmenų po kablelio.</w:t>
            </w:r>
          </w:p>
          <w:p w14:paraId="20FCDC2B" w14:textId="03619A34" w:rsidR="008541E9" w:rsidRDefault="008541E9" w:rsidP="00C16AF0">
            <w:pPr>
              <w:jc w:val="both"/>
              <w:rPr>
                <w:color w:val="000000"/>
                <w:kern w:val="2"/>
                <w:szCs w:val="24"/>
                <w:shd w:val="clear" w:color="auto" w:fill="FFFFFF"/>
              </w:rPr>
            </w:pPr>
            <w:r>
              <w:rPr>
                <w:color w:val="000000"/>
                <w:kern w:val="2"/>
                <w:szCs w:val="24"/>
                <w:shd w:val="clear" w:color="auto" w:fill="FFFFFF"/>
              </w:rPr>
              <w:t xml:space="preserve">5.3.3.8. Šalis, </w:t>
            </w:r>
            <w:r w:rsidRPr="00586B1B">
              <w:rPr>
                <w:kern w:val="2"/>
                <w:szCs w:val="24"/>
                <w:shd w:val="clear" w:color="auto" w:fill="FFFFFF"/>
              </w:rPr>
              <w:t>siekianti Sutarties kainos peržiūros, privalo raštu kreiptis į kitą Šalį ir prašyme pateikti visą reikalingą informaciją: Su</w:t>
            </w:r>
            <w:r>
              <w:rPr>
                <w:color w:val="000000"/>
                <w:kern w:val="2"/>
                <w:szCs w:val="24"/>
                <w:shd w:val="clear" w:color="auto" w:fill="FFFFFF"/>
              </w:rPr>
              <w:t xml:space="preserve">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973032" w14:textId="22C9B98F" w:rsidR="008541E9" w:rsidRDefault="008541E9" w:rsidP="00C16AF0">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586B1B">
              <w:rPr>
                <w:color w:val="000000"/>
                <w:kern w:val="2"/>
                <w:szCs w:val="24"/>
                <w:shd w:val="clear" w:color="auto" w:fill="FFFFFF"/>
              </w:rPr>
              <w:t xml:space="preserve">20 (dvidešimt) dienų </w:t>
            </w:r>
            <w:r>
              <w:rPr>
                <w:color w:val="000000"/>
                <w:kern w:val="2"/>
                <w:szCs w:val="24"/>
                <w:shd w:val="clear" w:color="auto" w:fill="FFFFFF"/>
              </w:rPr>
              <w:t xml:space="preserve">nuo Šalies pateikto tinkamo prašymo </w:t>
            </w:r>
            <w:r w:rsidRPr="00586B1B">
              <w:rPr>
                <w:kern w:val="2"/>
                <w:szCs w:val="24"/>
                <w:shd w:val="clear" w:color="auto" w:fill="FFFFFF"/>
              </w:rPr>
              <w:t>perskaičiuoti S</w:t>
            </w:r>
            <w:r w:rsidRPr="00586B1B">
              <w:rPr>
                <w:kern w:val="2"/>
                <w:szCs w:val="24"/>
              </w:rPr>
              <w:t xml:space="preserve">utarties </w:t>
            </w:r>
            <w:r w:rsidRPr="00586B1B">
              <w:rPr>
                <w:kern w:val="2"/>
                <w:szCs w:val="24"/>
                <w:shd w:val="clear" w:color="auto" w:fill="FFFFFF"/>
              </w:rPr>
              <w:t>kainą gavimo dienos</w:t>
            </w:r>
            <w:r>
              <w:rPr>
                <w:color w:val="000000"/>
                <w:kern w:val="2"/>
                <w:szCs w:val="24"/>
                <w:shd w:val="clear" w:color="auto" w:fill="FFFFFF"/>
              </w:rPr>
              <w:t>.</w:t>
            </w:r>
          </w:p>
          <w:p w14:paraId="62899B52" w14:textId="48610BBE" w:rsidR="008541E9" w:rsidRDefault="008541E9" w:rsidP="00C16AF0">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541E9" w14:paraId="54E69FEE"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8541E9" w:rsidRDefault="008541E9" w:rsidP="00710101">
            <w:pPr>
              <w:jc w:val="both"/>
              <w:rPr>
                <w:b/>
                <w:bCs/>
                <w:kern w:val="2"/>
                <w:szCs w:val="24"/>
              </w:rPr>
            </w:pPr>
            <w:r>
              <w:rPr>
                <w:b/>
                <w:bCs/>
                <w:kern w:val="2"/>
                <w:szCs w:val="24"/>
              </w:rPr>
              <w:lastRenderedPageBreak/>
              <w:t>5.3.4. Sutarties kainos / įkainių peržiūra dėl kainų lygio pokyčio pagal Prekių grupių kainų pokyčius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DA2AD7F" w14:textId="6F774B4F" w:rsidR="008541E9" w:rsidRDefault="008541E9" w:rsidP="00710101">
            <w:pPr>
              <w:jc w:val="both"/>
              <w:rPr>
                <w:kern w:val="2"/>
                <w:szCs w:val="24"/>
              </w:rPr>
            </w:pPr>
            <w:r>
              <w:rPr>
                <w:kern w:val="2"/>
                <w:szCs w:val="24"/>
              </w:rPr>
              <w:t>Netaikoma</w:t>
            </w:r>
          </w:p>
        </w:tc>
      </w:tr>
      <w:tr w:rsidR="008541E9" w14:paraId="367E4D0F"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8541E9" w:rsidRDefault="008541E9" w:rsidP="00710101">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09F9E06" w14:textId="1596CEDA" w:rsidR="008541E9" w:rsidRDefault="008541E9" w:rsidP="00710101">
            <w:pPr>
              <w:jc w:val="both"/>
              <w:rPr>
                <w:kern w:val="2"/>
                <w:szCs w:val="24"/>
              </w:rPr>
            </w:pPr>
            <w:r>
              <w:rPr>
                <w:kern w:val="2"/>
                <w:szCs w:val="24"/>
              </w:rPr>
              <w:t>Netaikoma</w:t>
            </w:r>
          </w:p>
        </w:tc>
      </w:tr>
      <w:tr w:rsidR="008541E9" w:rsidRPr="004439F6" w14:paraId="7BB90FDF"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8541E9" w:rsidRPr="004439F6" w:rsidRDefault="008541E9" w:rsidP="00C16AF0">
            <w:pPr>
              <w:jc w:val="both"/>
              <w:rPr>
                <w:b/>
                <w:bCs/>
                <w:kern w:val="2"/>
                <w:szCs w:val="24"/>
              </w:rPr>
            </w:pPr>
            <w:r w:rsidRPr="004439F6">
              <w:rPr>
                <w:b/>
                <w:bCs/>
                <w:kern w:val="2"/>
                <w:szCs w:val="24"/>
              </w:rPr>
              <w:t>5.5. Atsiskaitymo su Tiekėju terminas ir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F488CF3" w14:textId="77777777" w:rsidR="004F0CC4" w:rsidRPr="004439F6" w:rsidRDefault="004F0CC4" w:rsidP="00C16AF0">
            <w:pPr>
              <w:pStyle w:val="Default"/>
              <w:jc w:val="both"/>
            </w:pPr>
            <w:r w:rsidRPr="004439F6">
              <w:t xml:space="preserve">Pirkėjas už prekes Tiekėjui atsiskaito tokia tvarka: </w:t>
            </w:r>
          </w:p>
          <w:p w14:paraId="69FA7990" w14:textId="1A27D15D" w:rsidR="00DB1A15" w:rsidRPr="004439F6" w:rsidRDefault="004F0CC4" w:rsidP="00C16AF0">
            <w:pPr>
              <w:pStyle w:val="Default"/>
              <w:jc w:val="both"/>
            </w:pPr>
            <w:r w:rsidRPr="004439F6">
              <w:t xml:space="preserve">pirmas mokėjimas – 1/3 Sutarties kainos bus atliekamas </w:t>
            </w:r>
            <w:r w:rsidRPr="004439F6">
              <w:rPr>
                <w:color w:val="auto"/>
                <w:kern w:val="2"/>
              </w:rPr>
              <w:t xml:space="preserve">per 60 kalendorinių dienų, po prekės pristatymo, </w:t>
            </w:r>
            <w:r w:rsidRPr="004439F6">
              <w:t xml:space="preserve">abiem Šalim pasirašius priėmimo perdavimo aktą bei gavus </w:t>
            </w:r>
            <w:r w:rsidRPr="004439F6">
              <w:rPr>
                <w:color w:val="auto"/>
                <w:kern w:val="2"/>
              </w:rPr>
              <w:t xml:space="preserve">Sąskaitą </w:t>
            </w:r>
            <w:r w:rsidR="00DB1A15" w:rsidRPr="004439F6">
              <w:t>(vadovaujantis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w:t>
            </w:r>
            <w:r w:rsidR="004D2AE7" w:rsidRPr="004439F6">
              <w:t>.</w:t>
            </w:r>
          </w:p>
          <w:p w14:paraId="6B33A0AD" w14:textId="3CE2BB22" w:rsidR="004F0CC4" w:rsidRPr="004439F6" w:rsidRDefault="004F0CC4" w:rsidP="00C16AF0">
            <w:pPr>
              <w:pStyle w:val="Default"/>
              <w:jc w:val="both"/>
              <w:rPr>
                <w:kern w:val="2"/>
              </w:rPr>
            </w:pPr>
            <w:r w:rsidRPr="004439F6">
              <w:t xml:space="preserve">Kiti mokėjimai </w:t>
            </w:r>
            <w:r w:rsidR="00855BAF" w:rsidRPr="004439F6">
              <w:t xml:space="preserve">lygiomis dalimis </w:t>
            </w:r>
            <w:r w:rsidRPr="004439F6">
              <w:t xml:space="preserve">bus išdėstyti į </w:t>
            </w:r>
            <w:r w:rsidR="00BC619C">
              <w:t>2</w:t>
            </w:r>
            <w:r w:rsidR="00855BAF" w:rsidRPr="004439F6">
              <w:t xml:space="preserve"> mokėjimus kas 12 mėn.</w:t>
            </w:r>
            <w:r w:rsidRPr="004439F6">
              <w:t xml:space="preserve">, po PVM sąskaitos faktūros gavimo dienos </w:t>
            </w:r>
            <w:r w:rsidRPr="004439F6">
              <w:rPr>
                <w:kern w:val="2"/>
              </w:rPr>
              <w:t xml:space="preserve">ne vėliau kaip per </w:t>
            </w:r>
            <w:r w:rsidR="00B76D6D" w:rsidRPr="004439F6">
              <w:rPr>
                <w:kern w:val="2"/>
              </w:rPr>
              <w:t>6</w:t>
            </w:r>
            <w:r w:rsidRPr="004439F6">
              <w:rPr>
                <w:kern w:val="2"/>
              </w:rPr>
              <w:t>0 kalendorinių dienų nuo Sąskaitos gavimo dienos.</w:t>
            </w:r>
            <w:r w:rsidR="00BC619C">
              <w:rPr>
                <w:kern w:val="2"/>
              </w:rPr>
              <w:t xml:space="preserve"> Pirkėjas be jokio papildomo mokesčio turi teisę sumokėti l</w:t>
            </w:r>
            <w:r w:rsidR="00BC619C" w:rsidRPr="00BC619C">
              <w:rPr>
                <w:kern w:val="2"/>
              </w:rPr>
              <w:t xml:space="preserve">ikutinę vertę (jos dalį) anksčiau </w:t>
            </w:r>
            <w:r w:rsidR="00BC619C">
              <w:rPr>
                <w:kern w:val="2"/>
              </w:rPr>
              <w:t xml:space="preserve">nurodyto grafiko apie tai pranešęs Tiekėjui ne vėliau kaip prieš 10 (dešimt) darbo dienų. </w:t>
            </w:r>
          </w:p>
          <w:p w14:paraId="36A80B1A" w14:textId="77777777" w:rsidR="004F0CC4" w:rsidRPr="004439F6" w:rsidRDefault="004F0CC4" w:rsidP="00C16AF0">
            <w:pPr>
              <w:pStyle w:val="Default"/>
              <w:jc w:val="both"/>
            </w:pPr>
          </w:p>
          <w:p w14:paraId="67BEC0D4" w14:textId="54AF82CF" w:rsidR="004F0CC4" w:rsidRPr="004439F6" w:rsidRDefault="00BD7A25" w:rsidP="004F0CC4">
            <w:pPr>
              <w:pStyle w:val="Default"/>
            </w:pPr>
            <w:r w:rsidRPr="004439F6">
              <w:t>A</w:t>
            </w:r>
            <w:r w:rsidR="004F0CC4" w:rsidRPr="004439F6">
              <w:t>tsiskaitymo grafikas</w:t>
            </w:r>
            <w:r w:rsidRPr="004439F6">
              <w:t>:</w:t>
            </w:r>
          </w:p>
          <w:tbl>
            <w:tblPr>
              <w:tblStyle w:val="TableGrid"/>
              <w:tblW w:w="0" w:type="auto"/>
              <w:tblLook w:val="04A0" w:firstRow="1" w:lastRow="0" w:firstColumn="1" w:lastColumn="0" w:noHBand="0" w:noVBand="1"/>
            </w:tblPr>
            <w:tblGrid>
              <w:gridCol w:w="1860"/>
              <w:gridCol w:w="2889"/>
              <w:gridCol w:w="2740"/>
            </w:tblGrid>
            <w:tr w:rsidR="004F0CC4" w:rsidRPr="004439F6" w14:paraId="3899A1D8" w14:textId="77777777" w:rsidTr="00855BAF">
              <w:tc>
                <w:tcPr>
                  <w:tcW w:w="1860" w:type="dxa"/>
                  <w:tcBorders>
                    <w:top w:val="single" w:sz="4" w:space="0" w:color="auto"/>
                    <w:left w:val="single" w:sz="4" w:space="0" w:color="auto"/>
                    <w:bottom w:val="single" w:sz="4" w:space="0" w:color="auto"/>
                    <w:right w:val="single" w:sz="4" w:space="0" w:color="auto"/>
                  </w:tcBorders>
                  <w:hideMark/>
                </w:tcPr>
                <w:p w14:paraId="1BF883CC" w14:textId="77777777" w:rsidR="004F0CC4" w:rsidRPr="004439F6" w:rsidRDefault="004F0CC4" w:rsidP="004F0CC4">
                  <w:pPr>
                    <w:pStyle w:val="Default"/>
                  </w:pPr>
                  <w:r w:rsidRPr="004439F6">
                    <w:t>Mokėjimo eil. Nr.</w:t>
                  </w:r>
                </w:p>
              </w:tc>
              <w:tc>
                <w:tcPr>
                  <w:tcW w:w="2889" w:type="dxa"/>
                  <w:tcBorders>
                    <w:top w:val="single" w:sz="4" w:space="0" w:color="auto"/>
                    <w:left w:val="single" w:sz="4" w:space="0" w:color="auto"/>
                    <w:bottom w:val="single" w:sz="4" w:space="0" w:color="auto"/>
                    <w:right w:val="single" w:sz="4" w:space="0" w:color="auto"/>
                  </w:tcBorders>
                  <w:hideMark/>
                </w:tcPr>
                <w:p w14:paraId="27E4E979" w14:textId="1681FE9F" w:rsidR="004F0CC4" w:rsidRPr="004439F6" w:rsidRDefault="004F0CC4" w:rsidP="004F0CC4">
                  <w:pPr>
                    <w:pStyle w:val="Default"/>
                  </w:pPr>
                  <w:r w:rsidRPr="004439F6">
                    <w:t xml:space="preserve">Mokėjimo </w:t>
                  </w:r>
                  <w:r w:rsidR="00502106">
                    <w:t>dydis</w:t>
                  </w:r>
                </w:p>
              </w:tc>
              <w:tc>
                <w:tcPr>
                  <w:tcW w:w="2740" w:type="dxa"/>
                  <w:tcBorders>
                    <w:top w:val="single" w:sz="4" w:space="0" w:color="auto"/>
                    <w:left w:val="single" w:sz="4" w:space="0" w:color="auto"/>
                    <w:bottom w:val="single" w:sz="4" w:space="0" w:color="auto"/>
                    <w:right w:val="single" w:sz="4" w:space="0" w:color="auto"/>
                  </w:tcBorders>
                </w:tcPr>
                <w:p w14:paraId="13DDA1EC" w14:textId="77777777" w:rsidR="004F0CC4" w:rsidRPr="004439F6" w:rsidRDefault="004F0CC4" w:rsidP="004F0CC4">
                  <w:pPr>
                    <w:pStyle w:val="Default"/>
                  </w:pPr>
                  <w:r w:rsidRPr="004439F6">
                    <w:t>Suma su PVM</w:t>
                  </w:r>
                </w:p>
              </w:tc>
            </w:tr>
            <w:tr w:rsidR="004F0CC4" w:rsidRPr="004439F6" w14:paraId="58486D55" w14:textId="77777777" w:rsidTr="00855BAF">
              <w:tc>
                <w:tcPr>
                  <w:tcW w:w="1860" w:type="dxa"/>
                  <w:tcBorders>
                    <w:top w:val="single" w:sz="4" w:space="0" w:color="auto"/>
                    <w:left w:val="single" w:sz="4" w:space="0" w:color="auto"/>
                    <w:bottom w:val="single" w:sz="4" w:space="0" w:color="auto"/>
                    <w:right w:val="single" w:sz="4" w:space="0" w:color="auto"/>
                  </w:tcBorders>
                  <w:hideMark/>
                </w:tcPr>
                <w:p w14:paraId="78E29D67" w14:textId="77777777" w:rsidR="004F0CC4" w:rsidRPr="004439F6" w:rsidRDefault="004F0CC4" w:rsidP="004F0CC4">
                  <w:pPr>
                    <w:pStyle w:val="Default"/>
                  </w:pPr>
                  <w:r w:rsidRPr="004439F6">
                    <w:t>1</w:t>
                  </w:r>
                </w:p>
              </w:tc>
              <w:tc>
                <w:tcPr>
                  <w:tcW w:w="2889" w:type="dxa"/>
                  <w:tcBorders>
                    <w:top w:val="single" w:sz="4" w:space="0" w:color="auto"/>
                    <w:left w:val="single" w:sz="4" w:space="0" w:color="auto"/>
                    <w:bottom w:val="single" w:sz="4" w:space="0" w:color="auto"/>
                    <w:right w:val="single" w:sz="4" w:space="0" w:color="auto"/>
                  </w:tcBorders>
                </w:tcPr>
                <w:p w14:paraId="28BD72A1" w14:textId="6FD858F1" w:rsidR="004F0CC4" w:rsidRPr="004439F6" w:rsidRDefault="00982788" w:rsidP="004F0CC4">
                  <w:pPr>
                    <w:pStyle w:val="Default"/>
                  </w:pPr>
                  <w:r w:rsidRPr="004439F6">
                    <w:t xml:space="preserve">1/3 Sutarties kainos </w:t>
                  </w:r>
                  <w:r w:rsidR="004F0CC4" w:rsidRPr="004439F6">
                    <w:t>(pristačius prekę ir pasirašius priėmimo perdavimo aktą)</w:t>
                  </w:r>
                </w:p>
              </w:tc>
              <w:tc>
                <w:tcPr>
                  <w:tcW w:w="2740" w:type="dxa"/>
                  <w:tcBorders>
                    <w:top w:val="single" w:sz="4" w:space="0" w:color="auto"/>
                    <w:left w:val="single" w:sz="4" w:space="0" w:color="auto"/>
                    <w:bottom w:val="single" w:sz="4" w:space="0" w:color="auto"/>
                    <w:right w:val="single" w:sz="4" w:space="0" w:color="auto"/>
                  </w:tcBorders>
                </w:tcPr>
                <w:p w14:paraId="06E347DC" w14:textId="77777777" w:rsidR="004F0CC4" w:rsidRPr="004439F6" w:rsidRDefault="004F0CC4" w:rsidP="004F0CC4">
                  <w:pPr>
                    <w:pStyle w:val="Default"/>
                  </w:pPr>
                </w:p>
              </w:tc>
            </w:tr>
            <w:tr w:rsidR="004F0CC4" w:rsidRPr="004439F6" w14:paraId="48DA3653" w14:textId="77777777" w:rsidTr="00855BAF">
              <w:tc>
                <w:tcPr>
                  <w:tcW w:w="1860" w:type="dxa"/>
                  <w:tcBorders>
                    <w:top w:val="single" w:sz="4" w:space="0" w:color="auto"/>
                    <w:left w:val="single" w:sz="4" w:space="0" w:color="auto"/>
                    <w:bottom w:val="single" w:sz="4" w:space="0" w:color="auto"/>
                    <w:right w:val="single" w:sz="4" w:space="0" w:color="auto"/>
                  </w:tcBorders>
                  <w:hideMark/>
                </w:tcPr>
                <w:p w14:paraId="6D97285F" w14:textId="77777777" w:rsidR="004F0CC4" w:rsidRPr="004439F6" w:rsidRDefault="004F0CC4" w:rsidP="004F0CC4">
                  <w:pPr>
                    <w:pStyle w:val="Default"/>
                  </w:pPr>
                  <w:r w:rsidRPr="004439F6">
                    <w:t>2</w:t>
                  </w:r>
                </w:p>
              </w:tc>
              <w:tc>
                <w:tcPr>
                  <w:tcW w:w="2889" w:type="dxa"/>
                  <w:tcBorders>
                    <w:top w:val="single" w:sz="4" w:space="0" w:color="auto"/>
                    <w:left w:val="single" w:sz="4" w:space="0" w:color="auto"/>
                    <w:bottom w:val="single" w:sz="4" w:space="0" w:color="auto"/>
                    <w:right w:val="single" w:sz="4" w:space="0" w:color="auto"/>
                  </w:tcBorders>
                </w:tcPr>
                <w:p w14:paraId="5AF4C430" w14:textId="01D982EB" w:rsidR="004F0CC4" w:rsidRPr="004439F6" w:rsidRDefault="00907B6C" w:rsidP="004F0CC4">
                  <w:pPr>
                    <w:pStyle w:val="Default"/>
                  </w:pPr>
                  <w:r w:rsidRPr="004439F6">
                    <w:t>1/3 Sutarties kainos po 12 mėn. nuo prekės pristatymo.</w:t>
                  </w:r>
                </w:p>
              </w:tc>
              <w:tc>
                <w:tcPr>
                  <w:tcW w:w="2740" w:type="dxa"/>
                  <w:tcBorders>
                    <w:top w:val="single" w:sz="4" w:space="0" w:color="auto"/>
                    <w:left w:val="single" w:sz="4" w:space="0" w:color="auto"/>
                    <w:bottom w:val="single" w:sz="4" w:space="0" w:color="auto"/>
                    <w:right w:val="single" w:sz="4" w:space="0" w:color="auto"/>
                  </w:tcBorders>
                </w:tcPr>
                <w:p w14:paraId="7B17530E" w14:textId="77777777" w:rsidR="004F0CC4" w:rsidRPr="004439F6" w:rsidRDefault="004F0CC4" w:rsidP="004F0CC4">
                  <w:pPr>
                    <w:pStyle w:val="Default"/>
                  </w:pPr>
                </w:p>
              </w:tc>
            </w:tr>
            <w:tr w:rsidR="004F0CC4" w:rsidRPr="004439F6" w14:paraId="1DAF0D2F" w14:textId="77777777" w:rsidTr="00855BAF">
              <w:tc>
                <w:tcPr>
                  <w:tcW w:w="1860" w:type="dxa"/>
                  <w:tcBorders>
                    <w:top w:val="single" w:sz="4" w:space="0" w:color="auto"/>
                    <w:left w:val="single" w:sz="4" w:space="0" w:color="auto"/>
                    <w:bottom w:val="single" w:sz="4" w:space="0" w:color="auto"/>
                    <w:right w:val="single" w:sz="4" w:space="0" w:color="auto"/>
                  </w:tcBorders>
                  <w:hideMark/>
                </w:tcPr>
                <w:p w14:paraId="7662D9E7" w14:textId="77777777" w:rsidR="004F0CC4" w:rsidRPr="004439F6" w:rsidRDefault="004F0CC4" w:rsidP="004F0CC4">
                  <w:pPr>
                    <w:pStyle w:val="Default"/>
                  </w:pPr>
                  <w:r w:rsidRPr="004439F6">
                    <w:t>3</w:t>
                  </w:r>
                </w:p>
              </w:tc>
              <w:tc>
                <w:tcPr>
                  <w:tcW w:w="2889" w:type="dxa"/>
                  <w:tcBorders>
                    <w:top w:val="single" w:sz="4" w:space="0" w:color="auto"/>
                    <w:left w:val="single" w:sz="4" w:space="0" w:color="auto"/>
                    <w:bottom w:val="single" w:sz="4" w:space="0" w:color="auto"/>
                    <w:right w:val="single" w:sz="4" w:space="0" w:color="auto"/>
                  </w:tcBorders>
                </w:tcPr>
                <w:p w14:paraId="494E6542" w14:textId="2E267C96" w:rsidR="004F0CC4" w:rsidRPr="004439F6" w:rsidRDefault="00907B6C" w:rsidP="004F0CC4">
                  <w:pPr>
                    <w:pStyle w:val="Default"/>
                  </w:pPr>
                  <w:r w:rsidRPr="004439F6">
                    <w:t>1/3 Sutarties kainos po 24 mėn. nuo prekės pristatymo.</w:t>
                  </w:r>
                </w:p>
              </w:tc>
              <w:tc>
                <w:tcPr>
                  <w:tcW w:w="2740" w:type="dxa"/>
                  <w:tcBorders>
                    <w:top w:val="single" w:sz="4" w:space="0" w:color="auto"/>
                    <w:left w:val="single" w:sz="4" w:space="0" w:color="auto"/>
                    <w:bottom w:val="single" w:sz="4" w:space="0" w:color="auto"/>
                    <w:right w:val="single" w:sz="4" w:space="0" w:color="auto"/>
                  </w:tcBorders>
                </w:tcPr>
                <w:p w14:paraId="5F8F7602" w14:textId="77777777" w:rsidR="004F0CC4" w:rsidRPr="004439F6" w:rsidRDefault="004F0CC4" w:rsidP="004F0CC4">
                  <w:pPr>
                    <w:pStyle w:val="Default"/>
                  </w:pPr>
                </w:p>
              </w:tc>
            </w:tr>
          </w:tbl>
          <w:p w14:paraId="468F1F85" w14:textId="50E685F8" w:rsidR="008541E9" w:rsidRPr="004439F6" w:rsidRDefault="008541E9" w:rsidP="00C61771">
            <w:pPr>
              <w:rPr>
                <w:color w:val="000000"/>
                <w:kern w:val="2"/>
                <w:szCs w:val="24"/>
                <w:shd w:val="clear" w:color="auto" w:fill="FFFFFF"/>
              </w:rPr>
            </w:pPr>
          </w:p>
        </w:tc>
      </w:tr>
      <w:tr w:rsidR="008541E9" w14:paraId="57D140BF"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8541E9" w:rsidRDefault="008541E9" w:rsidP="00764E98">
            <w:pPr>
              <w:jc w:val="both"/>
              <w:rPr>
                <w:b/>
                <w:bCs/>
                <w:kern w:val="2"/>
                <w:szCs w:val="24"/>
              </w:rPr>
            </w:pPr>
            <w:r>
              <w:rPr>
                <w:b/>
                <w:bCs/>
                <w:kern w:val="2"/>
                <w:szCs w:val="24"/>
              </w:rPr>
              <w:t>5.6. Avansas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679C041" w14:textId="03C3B061" w:rsidR="008541E9" w:rsidRDefault="008541E9" w:rsidP="00764E98">
            <w:pPr>
              <w:jc w:val="both"/>
              <w:rPr>
                <w:color w:val="000000"/>
                <w:kern w:val="2"/>
                <w:szCs w:val="24"/>
                <w:shd w:val="clear" w:color="auto" w:fill="FFFFFF"/>
              </w:rPr>
            </w:pPr>
            <w:r>
              <w:rPr>
                <w:kern w:val="2"/>
                <w:szCs w:val="24"/>
              </w:rPr>
              <w:t>Netaikoma</w:t>
            </w:r>
          </w:p>
        </w:tc>
      </w:tr>
      <w:tr w:rsidR="008541E9" w14:paraId="67DCA7A2"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8541E9" w:rsidRDefault="008541E9" w:rsidP="00764E98">
            <w:pPr>
              <w:jc w:val="both"/>
              <w:rPr>
                <w:b/>
                <w:bCs/>
                <w:kern w:val="2"/>
                <w:szCs w:val="24"/>
              </w:rPr>
            </w:pPr>
            <w:r>
              <w:rPr>
                <w:b/>
                <w:bCs/>
                <w:kern w:val="2"/>
                <w:szCs w:val="24"/>
              </w:rPr>
              <w:t>5.7. Avanso užtikrinimas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E8B7A39" w14:textId="30AC27E8" w:rsidR="008541E9" w:rsidRDefault="008541E9" w:rsidP="00764E98">
            <w:pPr>
              <w:jc w:val="both"/>
              <w:rPr>
                <w:kern w:val="2"/>
                <w:szCs w:val="24"/>
              </w:rPr>
            </w:pPr>
            <w:r>
              <w:rPr>
                <w:kern w:val="2"/>
                <w:szCs w:val="24"/>
              </w:rPr>
              <w:t>Netaikoma</w:t>
            </w:r>
          </w:p>
        </w:tc>
      </w:tr>
      <w:tr w:rsidR="008541E9" w14:paraId="0A9CEC8F" w14:textId="77777777" w:rsidTr="00173959">
        <w:trPr>
          <w:trHeight w:val="300"/>
        </w:trPr>
        <w:tc>
          <w:tcPr>
            <w:tcW w:w="10632" w:type="dxa"/>
            <w:gridSpan w:val="5"/>
            <w:vAlign w:val="center"/>
          </w:tcPr>
          <w:p w14:paraId="1717E445" w14:textId="77777777" w:rsidR="008541E9" w:rsidRDefault="008541E9" w:rsidP="00C61771">
            <w:pPr>
              <w:jc w:val="center"/>
              <w:rPr>
                <w:b/>
                <w:bCs/>
                <w:kern w:val="2"/>
                <w:szCs w:val="24"/>
              </w:rPr>
            </w:pPr>
            <w:r>
              <w:rPr>
                <w:b/>
                <w:bCs/>
                <w:kern w:val="2"/>
                <w:szCs w:val="24"/>
              </w:rPr>
              <w:t>6. PREKIŲ KOKYBĖ IR GARANTINIAI ĮSIPAREIGOJIMAI</w:t>
            </w:r>
          </w:p>
        </w:tc>
      </w:tr>
      <w:tr w:rsidR="008541E9" w14:paraId="5AFB7835"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8541E9" w:rsidRDefault="008541E9" w:rsidP="00FA724D">
            <w:pPr>
              <w:jc w:val="both"/>
              <w:rPr>
                <w:b/>
                <w:bCs/>
                <w:kern w:val="2"/>
                <w:szCs w:val="24"/>
              </w:rPr>
            </w:pPr>
            <w:r>
              <w:rPr>
                <w:b/>
                <w:bCs/>
                <w:kern w:val="2"/>
                <w:szCs w:val="24"/>
              </w:rPr>
              <w:t>6.1. Garantinis terminas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45AD071" w14:textId="73D5A720" w:rsidR="008541E9" w:rsidRDefault="008541E9" w:rsidP="00FA724D">
            <w:pPr>
              <w:jc w:val="both"/>
              <w:rPr>
                <w:kern w:val="2"/>
                <w:szCs w:val="24"/>
              </w:rPr>
            </w:pPr>
            <w:r>
              <w:rPr>
                <w:kern w:val="2"/>
                <w:szCs w:val="24"/>
              </w:rPr>
              <w:t xml:space="preserve">Prekėms </w:t>
            </w:r>
            <w:r w:rsidRPr="00FA724D">
              <w:rPr>
                <w:kern w:val="2"/>
                <w:szCs w:val="24"/>
              </w:rPr>
              <w:t xml:space="preserve">nustatomas Techninėje specifikacijoje nustatytas garantinis </w:t>
            </w:r>
            <w:r>
              <w:rPr>
                <w:kern w:val="2"/>
                <w:szCs w:val="24"/>
              </w:rPr>
              <w:t xml:space="preserve">terminas, kuris yra </w:t>
            </w:r>
            <w:r w:rsidR="00FA724D">
              <w:rPr>
                <w:kern w:val="2"/>
                <w:szCs w:val="24"/>
              </w:rPr>
              <w:t>36 (trisdešimt šeši) mėnesiai</w:t>
            </w:r>
            <w:r>
              <w:rPr>
                <w:kern w:val="2"/>
                <w:szCs w:val="24"/>
              </w:rPr>
              <w:t>. Garantinis terminas, skaičiuojamas nuo Prekių perdavimo–priėmimo akto ar Sąskaitos (kai Prekių perdavimo–priėmimo aktas nėra pasirašomas) pasirašymo dienos.</w:t>
            </w:r>
          </w:p>
        </w:tc>
      </w:tr>
      <w:tr w:rsidR="008541E9" w14:paraId="075BF7EF"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8541E9" w:rsidRDefault="008541E9" w:rsidP="008A2EA8">
            <w:pPr>
              <w:jc w:val="both"/>
              <w:rPr>
                <w:b/>
                <w:bCs/>
                <w:kern w:val="2"/>
                <w:szCs w:val="24"/>
              </w:rPr>
            </w:pPr>
            <w:r>
              <w:rPr>
                <w:b/>
                <w:bCs/>
                <w:kern w:val="2"/>
                <w:szCs w:val="24"/>
              </w:rPr>
              <w:t>6.2. Garantinė priežiūra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23914C1" w14:textId="4C2AC7F2" w:rsidR="00B9006A" w:rsidRDefault="00ED6D06" w:rsidP="008A2EA8">
            <w:pPr>
              <w:jc w:val="both"/>
            </w:pPr>
            <w:r>
              <w:t xml:space="preserve">6.2.1. </w:t>
            </w:r>
            <w:r w:rsidR="008541E9">
              <w:t xml:space="preserve">Garantinio termino laikotarpiu nustačius Prekių trūkumų, Tiekėjas turi </w:t>
            </w:r>
            <w:r w:rsidR="008541E9">
              <w:rPr>
                <w:b/>
                <w:bCs/>
              </w:rPr>
              <w:t>ne vėliau kaip</w:t>
            </w:r>
            <w:r w:rsidR="008541E9">
              <w:t xml:space="preserve"> per </w:t>
            </w:r>
            <w:r w:rsidR="00B9006A">
              <w:t xml:space="preserve">12 (dvylika) darbo dienų </w:t>
            </w:r>
            <w:r w:rsidR="008541E9">
              <w:t>nuo rašytinės pretenzijos gavimo dienos pašalinti Prekių trūkumus.</w:t>
            </w:r>
            <w:r w:rsidR="00B9006A">
              <w:t xml:space="preserve"> </w:t>
            </w:r>
            <w:r w:rsidR="007E609F">
              <w:t xml:space="preserve">Tiekėjas sugedusį įrenginį paima iš Perkančiosios </w:t>
            </w:r>
            <w:r w:rsidR="007E609F">
              <w:lastRenderedPageBreak/>
              <w:t>organizacijos buveinės, suremontuoja ir grąžina savo lėšomis; nepavykus pašalinti gedimo per nurodytą terminą - pateikiama pakaitinė ne prastesnių parametrų įranga.</w:t>
            </w:r>
          </w:p>
          <w:p w14:paraId="2C2E4D65" w14:textId="20455DF7" w:rsidR="008541E9" w:rsidRDefault="00ED6D06" w:rsidP="008A2EA8">
            <w:pPr>
              <w:jc w:val="both"/>
              <w:rPr>
                <w:kern w:val="2"/>
                <w:szCs w:val="24"/>
              </w:rPr>
            </w:pPr>
            <w:r>
              <w:rPr>
                <w:kern w:val="2"/>
                <w:szCs w:val="24"/>
              </w:rPr>
              <w:t xml:space="preserve">6.2.2. </w:t>
            </w:r>
            <w:r w:rsidR="008541E9">
              <w:rPr>
                <w:kern w:val="2"/>
                <w:szCs w:val="24"/>
              </w:rPr>
              <w:t>Prekių trūkumų nustatymo bei šalinimo tvarka nustatyta Bendrųjų sąlygų 7 skyriuje.</w:t>
            </w:r>
          </w:p>
        </w:tc>
      </w:tr>
      <w:tr w:rsidR="008541E9" w14:paraId="49D6BE78"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8541E9" w:rsidRDefault="008541E9" w:rsidP="008A2EA8">
            <w:pPr>
              <w:jc w:val="both"/>
              <w:rPr>
                <w:b/>
                <w:bCs/>
                <w:kern w:val="2"/>
                <w:szCs w:val="24"/>
              </w:rPr>
            </w:pPr>
            <w:r>
              <w:rPr>
                <w:b/>
                <w:bCs/>
                <w:kern w:val="2"/>
                <w:szCs w:val="24"/>
              </w:rPr>
              <w:lastRenderedPageBreak/>
              <w:t>6.3. Kokybinių kriterijų įgyvendinimo ir tikrinimo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70D8D7AB" w14:textId="7BDC0AA5" w:rsidR="008541E9" w:rsidRDefault="008541E9" w:rsidP="008A2EA8">
            <w:pPr>
              <w:jc w:val="both"/>
              <w:rPr>
                <w:kern w:val="2"/>
                <w:szCs w:val="24"/>
              </w:rPr>
            </w:pPr>
            <w:r>
              <w:rPr>
                <w:kern w:val="2"/>
                <w:szCs w:val="24"/>
              </w:rPr>
              <w:t>Netaikoma</w:t>
            </w:r>
          </w:p>
        </w:tc>
      </w:tr>
      <w:tr w:rsidR="008541E9" w14:paraId="51372752" w14:textId="77777777" w:rsidTr="00173959">
        <w:trPr>
          <w:trHeight w:val="300"/>
        </w:trPr>
        <w:tc>
          <w:tcPr>
            <w:tcW w:w="10632" w:type="dxa"/>
            <w:gridSpan w:val="5"/>
            <w:vAlign w:val="center"/>
          </w:tcPr>
          <w:p w14:paraId="4E55EB78" w14:textId="77777777" w:rsidR="008541E9" w:rsidRDefault="008541E9" w:rsidP="00C61771">
            <w:pPr>
              <w:jc w:val="center"/>
              <w:rPr>
                <w:b/>
                <w:bCs/>
                <w:kern w:val="2"/>
                <w:szCs w:val="24"/>
              </w:rPr>
            </w:pPr>
            <w:r>
              <w:rPr>
                <w:b/>
                <w:bCs/>
                <w:kern w:val="2"/>
                <w:szCs w:val="24"/>
              </w:rPr>
              <w:t>7. SUTARTIES VYKDYMUI PASITELKIAMI SUBTIEKĖJAI</w:t>
            </w:r>
          </w:p>
        </w:tc>
      </w:tr>
      <w:tr w:rsidR="008541E9" w14:paraId="3B6E861E"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8541E9" w:rsidRDefault="008541E9" w:rsidP="00214E48">
            <w:pPr>
              <w:jc w:val="both"/>
              <w:rPr>
                <w:b/>
                <w:bCs/>
                <w:kern w:val="2"/>
                <w:szCs w:val="24"/>
              </w:rPr>
            </w:pPr>
            <w:r>
              <w:rPr>
                <w:b/>
                <w:bCs/>
                <w:kern w:val="2"/>
                <w:szCs w:val="24"/>
              </w:rPr>
              <w:t>Sutarties vykdymui pasitelkiami subtiekėjai ir (ar) specialistai</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8541E9" w:rsidRDefault="008541E9" w:rsidP="00214E48">
            <w:pPr>
              <w:jc w:val="both"/>
              <w:rPr>
                <w:kern w:val="2"/>
                <w:szCs w:val="24"/>
              </w:rPr>
            </w:pPr>
            <w:r>
              <w:rPr>
                <w:kern w:val="2"/>
                <w:szCs w:val="24"/>
              </w:rPr>
              <w:t>Sutarties vykdymui subtiekėjai ir (ar) specialistai nepasitelkiami.</w:t>
            </w:r>
          </w:p>
          <w:p w14:paraId="378A2649" w14:textId="77777777" w:rsidR="008541E9" w:rsidRDefault="008541E9" w:rsidP="00214E48">
            <w:pPr>
              <w:jc w:val="both"/>
              <w:rPr>
                <w:kern w:val="2"/>
                <w:szCs w:val="24"/>
              </w:rPr>
            </w:pPr>
          </w:p>
          <w:p w14:paraId="49EB8CBF" w14:textId="77777777" w:rsidR="008541E9" w:rsidRDefault="008541E9" w:rsidP="00214E48">
            <w:pPr>
              <w:jc w:val="both"/>
              <w:rPr>
                <w:color w:val="FF0000"/>
                <w:kern w:val="2"/>
                <w:szCs w:val="24"/>
              </w:rPr>
            </w:pPr>
            <w:r>
              <w:rPr>
                <w:color w:val="FF0000"/>
                <w:kern w:val="2"/>
                <w:szCs w:val="24"/>
              </w:rPr>
              <w:t>arba</w:t>
            </w:r>
          </w:p>
          <w:p w14:paraId="6C834723" w14:textId="77777777" w:rsidR="008541E9" w:rsidRDefault="008541E9" w:rsidP="00214E48">
            <w:pPr>
              <w:jc w:val="both"/>
              <w:rPr>
                <w:kern w:val="2"/>
                <w:szCs w:val="24"/>
              </w:rPr>
            </w:pPr>
          </w:p>
          <w:p w14:paraId="034CFC0F" w14:textId="02F8201F" w:rsidR="008541E9" w:rsidRDefault="008541E9" w:rsidP="00214E48">
            <w:pPr>
              <w:jc w:val="both"/>
              <w:rPr>
                <w:b/>
                <w:bCs/>
                <w:kern w:val="2"/>
                <w:szCs w:val="24"/>
              </w:rPr>
            </w:pPr>
            <w:r>
              <w:rPr>
                <w:kern w:val="2"/>
                <w:szCs w:val="24"/>
              </w:rPr>
              <w:t>Sutarties vykdymui pasitelkiami subtiekėjai ir (ar) specialistai yra nurodyti Sutarties priede Nr.</w:t>
            </w:r>
            <w:r w:rsidR="00252057">
              <w:rPr>
                <w:kern w:val="2"/>
                <w:szCs w:val="24"/>
              </w:rPr>
              <w:t xml:space="preserve"> 2 </w:t>
            </w:r>
            <w:r>
              <w:rPr>
                <w:kern w:val="2"/>
                <w:szCs w:val="24"/>
              </w:rPr>
              <w:t>„Sutarties vykdymui pasitelkiami subtiekėjai ir (ar) specialistai“.</w:t>
            </w:r>
          </w:p>
        </w:tc>
      </w:tr>
      <w:tr w:rsidR="008541E9" w14:paraId="4185FA76" w14:textId="77777777" w:rsidTr="00173959">
        <w:trPr>
          <w:trHeight w:val="300"/>
        </w:trPr>
        <w:tc>
          <w:tcPr>
            <w:tcW w:w="10632" w:type="dxa"/>
            <w:gridSpan w:val="5"/>
            <w:vAlign w:val="center"/>
          </w:tcPr>
          <w:p w14:paraId="1A1C0F5C" w14:textId="77777777" w:rsidR="008541E9" w:rsidRDefault="008541E9" w:rsidP="00C61771">
            <w:pPr>
              <w:jc w:val="center"/>
              <w:rPr>
                <w:b/>
                <w:bCs/>
                <w:kern w:val="2"/>
                <w:szCs w:val="24"/>
              </w:rPr>
            </w:pPr>
            <w:r>
              <w:rPr>
                <w:b/>
                <w:bCs/>
                <w:kern w:val="2"/>
                <w:szCs w:val="24"/>
              </w:rPr>
              <w:t>8. PRIEVOLIŲ PAGAL SUTARTĮ ĮVYKDYMO UŽTIKRINIMAS</w:t>
            </w:r>
          </w:p>
        </w:tc>
      </w:tr>
      <w:tr w:rsidR="008541E9" w14:paraId="2F97136F"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8541E9" w:rsidRDefault="008541E9" w:rsidP="00214E48">
            <w:pPr>
              <w:jc w:val="both"/>
              <w:rPr>
                <w:b/>
                <w:bCs/>
                <w:kern w:val="2"/>
                <w:szCs w:val="24"/>
              </w:rPr>
            </w:pPr>
            <w:r>
              <w:rPr>
                <w:b/>
                <w:bCs/>
                <w:kern w:val="2"/>
                <w:szCs w:val="24"/>
              </w:rPr>
              <w:t>8.1. Prievolių pagal Sutartį įvykdymo užtikrinimas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17D090B" w14:textId="01FFADCC" w:rsidR="008541E9" w:rsidRDefault="008541E9" w:rsidP="00214E48">
            <w:pPr>
              <w:jc w:val="both"/>
              <w:rPr>
                <w:kern w:val="2"/>
                <w:szCs w:val="24"/>
              </w:rPr>
            </w:pPr>
            <w:r>
              <w:rPr>
                <w:kern w:val="2"/>
                <w:szCs w:val="24"/>
              </w:rPr>
              <w:t>Prievolių pagal Sutartį įvykdymas užtikrinamas:</w:t>
            </w:r>
          </w:p>
          <w:p w14:paraId="19BE2B7D" w14:textId="4517610C" w:rsidR="008541E9" w:rsidRDefault="008541E9" w:rsidP="00214E48">
            <w:pPr>
              <w:jc w:val="both"/>
              <w:rPr>
                <w:kern w:val="2"/>
                <w:szCs w:val="24"/>
              </w:rPr>
            </w:pPr>
            <w:r>
              <w:rPr>
                <w:kern w:val="2"/>
                <w:szCs w:val="24"/>
              </w:rPr>
              <w:t>Netesybomis (delspinigiais, bauda)</w:t>
            </w:r>
            <w:r w:rsidR="00214E48">
              <w:rPr>
                <w:kern w:val="2"/>
                <w:szCs w:val="24"/>
              </w:rPr>
              <w:t>.</w:t>
            </w:r>
          </w:p>
        </w:tc>
      </w:tr>
      <w:tr w:rsidR="008541E9" w14:paraId="175B7FA4"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8541E9" w:rsidRDefault="008541E9" w:rsidP="00214E48">
            <w:pPr>
              <w:jc w:val="both"/>
              <w:rPr>
                <w:b/>
                <w:bCs/>
                <w:kern w:val="2"/>
                <w:szCs w:val="24"/>
              </w:rPr>
            </w:pPr>
            <w:r>
              <w:rPr>
                <w:b/>
                <w:bCs/>
                <w:kern w:val="2"/>
                <w:szCs w:val="24"/>
              </w:rPr>
              <w:t>8.2. Sutarties įvykdymo užtikrinimo galiojimo terminas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C663066" w14:textId="598D36FD" w:rsidR="008541E9" w:rsidRDefault="008541E9" w:rsidP="00214E48">
            <w:pPr>
              <w:jc w:val="both"/>
              <w:rPr>
                <w:kern w:val="2"/>
                <w:szCs w:val="24"/>
              </w:rPr>
            </w:pPr>
            <w:r>
              <w:rPr>
                <w:kern w:val="2"/>
                <w:szCs w:val="24"/>
              </w:rPr>
              <w:t>Netaikoma</w:t>
            </w:r>
          </w:p>
        </w:tc>
      </w:tr>
      <w:tr w:rsidR="008541E9" w14:paraId="4B8B4BF4"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8541E9" w:rsidRDefault="008541E9" w:rsidP="00214E48">
            <w:pPr>
              <w:jc w:val="both"/>
              <w:rPr>
                <w:b/>
                <w:bCs/>
                <w:kern w:val="2"/>
                <w:szCs w:val="24"/>
              </w:rPr>
            </w:pPr>
            <w:r>
              <w:rPr>
                <w:b/>
                <w:bCs/>
                <w:kern w:val="2"/>
                <w:szCs w:val="24"/>
              </w:rPr>
              <w:t xml:space="preserve">8.3. Sutarties įvykdymo užtikrinimo pateikimas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84288EB" w14:textId="3F0C1EF4" w:rsidR="008541E9" w:rsidRDefault="008541E9" w:rsidP="00214E48">
            <w:pPr>
              <w:jc w:val="both"/>
              <w:rPr>
                <w:kern w:val="2"/>
                <w:szCs w:val="24"/>
              </w:rPr>
            </w:pPr>
            <w:r>
              <w:rPr>
                <w:kern w:val="2"/>
                <w:szCs w:val="24"/>
              </w:rPr>
              <w:t>Netaikoma</w:t>
            </w:r>
          </w:p>
        </w:tc>
      </w:tr>
      <w:tr w:rsidR="008541E9" w14:paraId="6DFBC04F" w14:textId="77777777" w:rsidTr="00173959">
        <w:trPr>
          <w:trHeight w:val="300"/>
        </w:trPr>
        <w:tc>
          <w:tcPr>
            <w:tcW w:w="10632" w:type="dxa"/>
            <w:gridSpan w:val="5"/>
            <w:vAlign w:val="center"/>
          </w:tcPr>
          <w:p w14:paraId="39EDAC67" w14:textId="77777777" w:rsidR="008541E9" w:rsidRDefault="008541E9" w:rsidP="00C61771">
            <w:pPr>
              <w:jc w:val="center"/>
              <w:rPr>
                <w:b/>
                <w:bCs/>
                <w:kern w:val="2"/>
                <w:szCs w:val="24"/>
              </w:rPr>
            </w:pPr>
            <w:r>
              <w:rPr>
                <w:b/>
                <w:bCs/>
                <w:kern w:val="2"/>
                <w:szCs w:val="24"/>
              </w:rPr>
              <w:t>9. ŠALIŲ ATSAKOMYBĖ</w:t>
            </w:r>
            <w:r>
              <w:rPr>
                <w:b/>
                <w:bCs/>
                <w:kern w:val="2"/>
                <w:szCs w:val="24"/>
              </w:rPr>
              <w:tab/>
            </w:r>
          </w:p>
        </w:tc>
      </w:tr>
      <w:tr w:rsidR="008A2EA8" w:rsidRPr="008A2EA8" w14:paraId="747F748F"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8541E9" w:rsidRPr="008A2EA8" w:rsidRDefault="008541E9" w:rsidP="00764E98">
            <w:pPr>
              <w:jc w:val="both"/>
              <w:rPr>
                <w:b/>
                <w:bCs/>
                <w:kern w:val="2"/>
                <w:szCs w:val="24"/>
              </w:rPr>
            </w:pPr>
            <w:r w:rsidRPr="008A2EA8">
              <w:rPr>
                <w:b/>
                <w:bCs/>
                <w:kern w:val="2"/>
                <w:szCs w:val="24"/>
              </w:rPr>
              <w:t>9.1. Pirkėjui taikomos netesybos už mokėjimų pagal Sutartį vėlavimą</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4EBC8B4" w14:textId="585CB40E" w:rsidR="008541E9" w:rsidRPr="008A2EA8" w:rsidRDefault="008541E9" w:rsidP="00EA2155">
            <w:pPr>
              <w:jc w:val="both"/>
              <w:rPr>
                <w:kern w:val="2"/>
                <w:szCs w:val="24"/>
              </w:rPr>
            </w:pPr>
            <w:r w:rsidRPr="008A2EA8">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344CA7">
              <w:rPr>
                <w:kern w:val="2"/>
                <w:szCs w:val="24"/>
              </w:rPr>
              <w:t xml:space="preserve"> Pirkėjui vėluojant su Tiekėju atsiskaityti ilgiau kaip 30 (trisdešimt) dienų, toks vėlavimas laikomas esminiu Sutarties sąlygų pažeidimu ir </w:t>
            </w:r>
            <w:r w:rsidR="00EA2155">
              <w:rPr>
                <w:kern w:val="2"/>
                <w:szCs w:val="24"/>
              </w:rPr>
              <w:t xml:space="preserve">Pirkėjas įsipareigoja Tiekėjui sumokėti Specialiųjų sąlygų 9.3.1 punkte numatytas netesybas bei grąžinti Prekes ne vėliau kaip per 5 (penkias) darbo dienas. </w:t>
            </w:r>
          </w:p>
        </w:tc>
      </w:tr>
      <w:tr w:rsidR="008541E9" w14:paraId="6AB96C27"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8541E9" w:rsidRDefault="008541E9" w:rsidP="00764E98">
            <w:pPr>
              <w:jc w:val="both"/>
              <w:rPr>
                <w:b/>
                <w:bCs/>
                <w:kern w:val="2"/>
                <w:szCs w:val="24"/>
              </w:rPr>
            </w:pPr>
            <w:r>
              <w:rPr>
                <w:b/>
                <w:bCs/>
                <w:kern w:val="2"/>
                <w:szCs w:val="24"/>
              </w:rPr>
              <w:t>9.2. Tiekėjui taikomos netesybos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3C09E652" w14:textId="77777777" w:rsidR="007B6D1E" w:rsidRPr="00587951" w:rsidRDefault="007B6D1E" w:rsidP="00764E98">
            <w:pPr>
              <w:jc w:val="both"/>
              <w:rPr>
                <w:color w:val="000000"/>
                <w:kern w:val="2"/>
              </w:rPr>
            </w:pPr>
            <w:r w:rsidRPr="00587951">
              <w:rPr>
                <w:color w:val="000000"/>
                <w:kern w:val="2"/>
              </w:rPr>
              <w:t>9.2.1. Jeigu Tiekėjas vėluoja vykdyti užsakymą, tiekti Prekes ar ištaisyti jų trūkumus</w:t>
            </w:r>
            <w:r w:rsidRPr="00587951">
              <w:rPr>
                <w:color w:val="000000"/>
              </w:rPr>
              <w:t xml:space="preserve"> </w:t>
            </w:r>
            <w:r w:rsidRPr="00587951">
              <w:rPr>
                <w:color w:val="000000"/>
                <w:kern w:val="2"/>
              </w:rPr>
              <w:t xml:space="preserve">arba nevykdo kitų sutartinių įsipareigojimų, Pirkėjas nuo kitos nei nustatytas terminas dienos Tiekėjui skaičiuoja </w:t>
            </w:r>
            <w:r w:rsidRPr="00587951">
              <w:rPr>
                <w:kern w:val="2"/>
              </w:rPr>
              <w:t>0,02 (dvi šimtosios) procento</w:t>
            </w:r>
            <w:r w:rsidRPr="00587951">
              <w:rPr>
                <w:color w:val="FF0000"/>
                <w:kern w:val="2"/>
              </w:rPr>
              <w:t xml:space="preserve"> </w:t>
            </w:r>
            <w:r w:rsidRPr="00587951">
              <w:rPr>
                <w:color w:val="000000"/>
                <w:kern w:val="2"/>
              </w:rPr>
              <w:t xml:space="preserve">dydžio delspinigius už kiekvieną </w:t>
            </w:r>
            <w:r w:rsidRPr="00587951">
              <w:rPr>
                <w:kern w:val="2"/>
              </w:rPr>
              <w:t>uždelstą dieną nu</w:t>
            </w:r>
            <w:r w:rsidRPr="00587951">
              <w:rPr>
                <w:color w:val="000000"/>
                <w:kern w:val="2"/>
              </w:rPr>
              <w:t>o laiku neperduotų Prekių ar Prekių, turinčių trūkumų, kainos be PVM. </w:t>
            </w:r>
          </w:p>
          <w:p w14:paraId="62D5BA2B" w14:textId="77777777" w:rsidR="007B6D1E" w:rsidRPr="00587951" w:rsidRDefault="007B6D1E" w:rsidP="00764E98">
            <w:pPr>
              <w:jc w:val="both"/>
              <w:rPr>
                <w:color w:val="000000"/>
                <w:kern w:val="2"/>
                <w:szCs w:val="24"/>
              </w:rPr>
            </w:pPr>
            <w:r w:rsidRPr="00587951">
              <w:rPr>
                <w:color w:val="000000"/>
                <w:szCs w:val="24"/>
              </w:rPr>
              <w:t xml:space="preserve">9.2.2. Jeigu Tiekėjas vėluoja grąžinti dėl Tiekėjui mokėtinos sumos sumažinimo susidariusią permoką pagal Bendrųjų sąlygų 7.4.1.2 punktą, Pirkėjas nuo kitos nei nustatytas terminas dienos Tiekėjui skaičiuoja </w:t>
            </w:r>
            <w:r w:rsidRPr="00587951">
              <w:rPr>
                <w:szCs w:val="24"/>
              </w:rPr>
              <w:t xml:space="preserve">0,02 (dvi šimtosios) procento </w:t>
            </w:r>
            <w:r w:rsidRPr="00587951">
              <w:rPr>
                <w:color w:val="000000"/>
                <w:szCs w:val="24"/>
              </w:rPr>
              <w:t xml:space="preserve">dydžio delspinigius už kiekvieną </w:t>
            </w:r>
            <w:r w:rsidRPr="00587951">
              <w:rPr>
                <w:szCs w:val="24"/>
              </w:rPr>
              <w:t xml:space="preserve">uždelstą dieną nuo laiku </w:t>
            </w:r>
            <w:r w:rsidRPr="00587951">
              <w:rPr>
                <w:color w:val="000000"/>
                <w:szCs w:val="24"/>
              </w:rPr>
              <w:t>negrąžintos permokos, kainos be PVM.</w:t>
            </w:r>
          </w:p>
          <w:p w14:paraId="343830EB" w14:textId="3C53FBE2" w:rsidR="008541E9" w:rsidRDefault="007B6D1E" w:rsidP="00764E98">
            <w:pPr>
              <w:jc w:val="both"/>
              <w:rPr>
                <w:b/>
                <w:kern w:val="2"/>
              </w:rPr>
            </w:pPr>
            <w:r w:rsidRPr="00587951">
              <w:rPr>
                <w:color w:val="000000"/>
                <w:kern w:val="2"/>
              </w:rPr>
              <w:t xml:space="preserve">9.2.3. Tiekėjas privalo sumokėti Pirkėjui netesybas per 7 (septynias) kalendorines dienas nuo Pirkėjo pareikalavimo, jeigu netesybų suma nėra </w:t>
            </w:r>
            <w:r w:rsidRPr="00587951">
              <w:t>išskaitoma iš Tiekėjui mokėtinos sumos.</w:t>
            </w:r>
          </w:p>
        </w:tc>
      </w:tr>
      <w:tr w:rsidR="008541E9" w14:paraId="18396357"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8541E9" w:rsidRDefault="008541E9" w:rsidP="00764E98">
            <w:pPr>
              <w:jc w:val="both"/>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7DB46C0" w14:textId="77777777" w:rsidR="00883EB0" w:rsidRPr="00587951" w:rsidRDefault="00883EB0" w:rsidP="00764E98">
            <w:pPr>
              <w:jc w:val="both"/>
              <w:rPr>
                <w:kern w:val="2"/>
                <w:szCs w:val="24"/>
              </w:rPr>
            </w:pPr>
            <w:r w:rsidRPr="00587951">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005356E6" w14:textId="4153EE04" w:rsidR="008541E9" w:rsidRDefault="00883EB0" w:rsidP="00764E98">
            <w:pPr>
              <w:jc w:val="both"/>
              <w:rPr>
                <w:kern w:val="2"/>
                <w:szCs w:val="24"/>
              </w:rPr>
            </w:pPr>
            <w:r w:rsidRPr="00587951">
              <w:rPr>
                <w:kern w:val="2"/>
                <w:szCs w:val="24"/>
              </w:rPr>
              <w:t>9.3.2. Nepagrįstai nutraukus Sutarties vykdymą ne Sutartyje nustatyta tvarka, mokama 5 (penkių) procentų dydžio bauda nuo Pradinės Sutarties vertės, nurodytos Specialiųjų sąlygų 5.2 punkte.</w:t>
            </w:r>
          </w:p>
        </w:tc>
      </w:tr>
      <w:tr w:rsidR="008541E9" w14:paraId="5DDCD83D"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8541E9" w:rsidRDefault="008541E9" w:rsidP="00764E98">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DA8C00F" w14:textId="079C8087" w:rsidR="008541E9" w:rsidRDefault="00E0469A" w:rsidP="00764E98">
            <w:pPr>
              <w:jc w:val="both"/>
              <w:rPr>
                <w:kern w:val="2"/>
                <w:szCs w:val="24"/>
              </w:rPr>
            </w:pPr>
            <w:r w:rsidRPr="00587951">
              <w:rPr>
                <w:color w:val="000000"/>
                <w:kern w:val="2"/>
                <w:szCs w:val="24"/>
              </w:rPr>
              <w:t xml:space="preserve">Jeigu Tiekėjas nesilaiko </w:t>
            </w:r>
            <w:r w:rsidRPr="00587951">
              <w:rPr>
                <w:color w:val="000000"/>
                <w:szCs w:val="24"/>
              </w:rPr>
              <w:t>Bendrųjų sąlygų nuostatų dėl Sutarties vykdymui pasitelkiamų naujų subtiekėjų ir (ar specialistų) / esamų subtiekėjų ir (ar) specialistų keitimo</w:t>
            </w:r>
            <w:r w:rsidRPr="00587951">
              <w:rPr>
                <w:color w:val="000000"/>
                <w:kern w:val="2"/>
                <w:szCs w:val="24"/>
              </w:rPr>
              <w:t>, taikoma 100 Eur, (vieno šimto eurų) bauda už kiekvieną atvejį.</w:t>
            </w:r>
          </w:p>
        </w:tc>
      </w:tr>
      <w:tr w:rsidR="008541E9" w14:paraId="2372EFBE"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8541E9" w:rsidRDefault="008541E9" w:rsidP="00764E98">
            <w:pPr>
              <w:jc w:val="both"/>
              <w:rPr>
                <w:b/>
                <w:bCs/>
                <w:kern w:val="2"/>
                <w:szCs w:val="24"/>
              </w:rPr>
            </w:pPr>
            <w:r>
              <w:rPr>
                <w:b/>
                <w:bCs/>
                <w:kern w:val="2"/>
                <w:szCs w:val="24"/>
              </w:rPr>
              <w:t>9.5. Tiekėjui taikomos baudos dėl aplinkosauginių ir (arba) socialinių kriterijų nesilaikymo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B91623F" w14:textId="561E69B7" w:rsidR="008541E9" w:rsidRDefault="00C758AE" w:rsidP="00764E98">
            <w:pPr>
              <w:jc w:val="both"/>
              <w:rPr>
                <w:color w:val="4472C4"/>
                <w:kern w:val="2"/>
                <w:szCs w:val="24"/>
              </w:rPr>
            </w:pPr>
            <w:r w:rsidRPr="00587951">
              <w:rPr>
                <w:color w:val="000000"/>
                <w:kern w:val="2"/>
                <w:szCs w:val="24"/>
              </w:rPr>
              <w:t>Jeigu Tiekėjas nesilaiko šioje Sutartyje nustatytų aplinkosauginių kriterijų, taikoma 100 Eur (vieno šimto eurų) bauda už kiekvieną atvejį</w:t>
            </w:r>
            <w:r>
              <w:rPr>
                <w:color w:val="000000"/>
                <w:kern w:val="2"/>
                <w:szCs w:val="24"/>
              </w:rPr>
              <w:t xml:space="preserve"> </w:t>
            </w:r>
          </w:p>
        </w:tc>
      </w:tr>
      <w:tr w:rsidR="008541E9" w14:paraId="272A8BFB"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8541E9" w:rsidRDefault="008541E9" w:rsidP="00764E98">
            <w:pPr>
              <w:jc w:val="both"/>
              <w:rPr>
                <w:b/>
                <w:bCs/>
                <w:kern w:val="2"/>
                <w:szCs w:val="24"/>
              </w:rPr>
            </w:pPr>
            <w:r>
              <w:rPr>
                <w:b/>
                <w:bCs/>
                <w:kern w:val="2"/>
                <w:szCs w:val="24"/>
              </w:rPr>
              <w:t>9.6. Tiekėjui / Pirkėjui taikoma bauda dėl konfidencialumo reikalavimų nesilaikymo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54825603" w14:textId="374B374A" w:rsidR="008541E9" w:rsidRDefault="0093404D" w:rsidP="00764E98">
            <w:pPr>
              <w:jc w:val="both"/>
              <w:rPr>
                <w:color w:val="4472C4"/>
                <w:kern w:val="2"/>
                <w:szCs w:val="24"/>
              </w:rPr>
            </w:pPr>
            <w:r w:rsidRPr="00587951">
              <w:rPr>
                <w:color w:val="000000"/>
                <w:kern w:val="2"/>
                <w:szCs w:val="24"/>
              </w:rPr>
              <w:t>Jeigu Sutarties Šalis nesilaiko</w:t>
            </w:r>
            <w:r w:rsidRPr="00587951">
              <w:rPr>
                <w:szCs w:val="24"/>
              </w:rPr>
              <w:t xml:space="preserve"> </w:t>
            </w:r>
            <w:r w:rsidRPr="00587951">
              <w:rPr>
                <w:color w:val="000000"/>
                <w:szCs w:val="24"/>
              </w:rPr>
              <w:t xml:space="preserve">Bendrųjų sąlygų nuostatų dėl </w:t>
            </w:r>
            <w:r w:rsidRPr="00587951">
              <w:rPr>
                <w:color w:val="000000"/>
                <w:kern w:val="2"/>
                <w:szCs w:val="24"/>
              </w:rPr>
              <w:t>konfidencialumo reikalavimų, taikoma 100 Eur (vieno šimto eurų) bauda.</w:t>
            </w:r>
          </w:p>
        </w:tc>
      </w:tr>
      <w:tr w:rsidR="008541E9" w14:paraId="68D78545"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8541E9" w:rsidRDefault="008541E9" w:rsidP="00764E98">
            <w:pPr>
              <w:jc w:val="both"/>
              <w:rPr>
                <w:b/>
                <w:bCs/>
                <w:kern w:val="2"/>
              </w:rPr>
            </w:pPr>
            <w:r>
              <w:rPr>
                <w:b/>
                <w:bCs/>
                <w:kern w:val="2"/>
              </w:rPr>
              <w:t>9.7. Tiekėjui taikomos netesybos dėl pirkimo dokumentuose nustatytų Kokybinių kriterijų nepasiekimo Sutarties vykdymo metu</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12879DA" w14:textId="4C5E830B" w:rsidR="008541E9" w:rsidRDefault="008541E9" w:rsidP="00764E98">
            <w:pPr>
              <w:jc w:val="both"/>
              <w:rPr>
                <w:color w:val="4472C4"/>
                <w:kern w:val="2"/>
                <w:szCs w:val="24"/>
              </w:rPr>
            </w:pPr>
            <w:r>
              <w:rPr>
                <w:kern w:val="2"/>
                <w:szCs w:val="24"/>
              </w:rPr>
              <w:t>Netaikoma</w:t>
            </w:r>
          </w:p>
        </w:tc>
      </w:tr>
      <w:tr w:rsidR="008541E9" w14:paraId="62F5499C"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8541E9" w:rsidRDefault="008541E9" w:rsidP="00764E98">
            <w:pPr>
              <w:jc w:val="both"/>
              <w:rPr>
                <w:b/>
                <w:bCs/>
                <w:kern w:val="2"/>
                <w:szCs w:val="24"/>
              </w:rPr>
            </w:pPr>
            <w:r>
              <w:rPr>
                <w:b/>
                <w:bCs/>
                <w:kern w:val="2"/>
                <w:szCs w:val="24"/>
              </w:rPr>
              <w:t>9.8. Tiekėjui taikomos netesybos dėl Sutarties įvykdymo užtikrinimo nepratęsimo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2CDADA4B" w14:textId="63634365" w:rsidR="008541E9" w:rsidRDefault="008541E9" w:rsidP="00764E98">
            <w:pPr>
              <w:jc w:val="both"/>
              <w:rPr>
                <w:color w:val="4472C4"/>
                <w:kern w:val="2"/>
                <w:szCs w:val="24"/>
              </w:rPr>
            </w:pPr>
            <w:r>
              <w:rPr>
                <w:kern w:val="2"/>
                <w:szCs w:val="24"/>
              </w:rPr>
              <w:t>Netaikoma</w:t>
            </w:r>
          </w:p>
        </w:tc>
      </w:tr>
      <w:tr w:rsidR="008541E9" w14:paraId="4F70EF07"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8541E9" w:rsidRDefault="008541E9" w:rsidP="00764E98">
            <w:pPr>
              <w:jc w:val="both"/>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675BFFCB" w14:textId="059E2705" w:rsidR="008541E9" w:rsidRDefault="008D4AA0" w:rsidP="00764E98">
            <w:pPr>
              <w:spacing w:line="259" w:lineRule="auto"/>
              <w:jc w:val="both"/>
              <w:rPr>
                <w:color w:val="4472C4"/>
                <w:kern w:val="2"/>
                <w:szCs w:val="24"/>
              </w:rPr>
            </w:pPr>
            <w:r w:rsidRPr="00587951">
              <w:rPr>
                <w:color w:val="000000"/>
                <w:kern w:val="2"/>
                <w:szCs w:val="24"/>
              </w:rPr>
              <w:lastRenderedPageBreak/>
              <w:t>Jeigu Tiekėjas nesilaiko</w:t>
            </w:r>
            <w:r w:rsidRPr="00587951">
              <w:rPr>
                <w:szCs w:val="24"/>
              </w:rPr>
              <w:t xml:space="preserve"> </w:t>
            </w:r>
            <w:r w:rsidRPr="00587951">
              <w:rPr>
                <w:color w:val="000000"/>
                <w:szCs w:val="24"/>
              </w:rPr>
              <w:t xml:space="preserve">Bendrųjų sąlygų nuostatų dėl </w:t>
            </w:r>
            <w:r w:rsidRPr="00587951">
              <w:rPr>
                <w:color w:val="000000"/>
                <w:kern w:val="2"/>
                <w:szCs w:val="24"/>
              </w:rPr>
              <w:t>intelektinės nuosavybės reikalavimų, taikoma 100 Eur, (vieno šimto eurų) bauda.</w:t>
            </w:r>
          </w:p>
        </w:tc>
      </w:tr>
      <w:tr w:rsidR="008541E9" w14:paraId="705BE7F7"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8541E9" w:rsidRDefault="008541E9" w:rsidP="00764E98">
            <w:pPr>
              <w:jc w:val="both"/>
              <w:rPr>
                <w:b/>
                <w:bCs/>
                <w:kern w:val="2"/>
                <w:szCs w:val="24"/>
              </w:rPr>
            </w:pPr>
            <w:r>
              <w:rPr>
                <w:b/>
                <w:bCs/>
                <w:kern w:val="2"/>
                <w:szCs w:val="24"/>
              </w:rPr>
              <w:t>9.10. Kitos netesybos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12C37B3F" w14:textId="4EED8978" w:rsidR="008541E9" w:rsidRDefault="00752EBC" w:rsidP="00764E98">
            <w:pPr>
              <w:jc w:val="both"/>
              <w:rPr>
                <w:color w:val="4472C4"/>
                <w:kern w:val="2"/>
                <w:szCs w:val="24"/>
              </w:rPr>
            </w:pPr>
            <w:r w:rsidRPr="00587951">
              <w:rPr>
                <w:kern w:val="2"/>
                <w:szCs w:val="24"/>
              </w:rPr>
              <w:t>Netaikoma</w:t>
            </w:r>
          </w:p>
        </w:tc>
      </w:tr>
      <w:tr w:rsidR="008541E9" w14:paraId="51FFE9E6" w14:textId="77777777" w:rsidTr="00173959">
        <w:trPr>
          <w:trHeight w:val="300"/>
        </w:trPr>
        <w:tc>
          <w:tcPr>
            <w:tcW w:w="10632" w:type="dxa"/>
            <w:gridSpan w:val="5"/>
            <w:vAlign w:val="center"/>
          </w:tcPr>
          <w:p w14:paraId="10DEE4E5" w14:textId="77777777" w:rsidR="008541E9" w:rsidRDefault="008541E9" w:rsidP="00C61771">
            <w:pPr>
              <w:jc w:val="center"/>
              <w:rPr>
                <w:b/>
                <w:bCs/>
                <w:kern w:val="2"/>
                <w:szCs w:val="24"/>
              </w:rPr>
            </w:pPr>
            <w:r>
              <w:rPr>
                <w:b/>
                <w:kern w:val="2"/>
                <w:szCs w:val="24"/>
              </w:rPr>
              <w:t>10. ESMINĖS SUTARTIES SĄLYGOS</w:t>
            </w:r>
          </w:p>
        </w:tc>
      </w:tr>
      <w:tr w:rsidR="008541E9" w14:paraId="305F14C0" w14:textId="77777777" w:rsidTr="00173959">
        <w:trPr>
          <w:trHeight w:val="300"/>
        </w:trPr>
        <w:tc>
          <w:tcPr>
            <w:tcW w:w="2707" w:type="dxa"/>
            <w:gridSpan w:val="3"/>
            <w:vAlign w:val="center"/>
          </w:tcPr>
          <w:p w14:paraId="61BD0C0C" w14:textId="77777777" w:rsidR="008541E9" w:rsidRDefault="008541E9" w:rsidP="00764E98">
            <w:pPr>
              <w:jc w:val="both"/>
              <w:rPr>
                <w:b/>
                <w:bCs/>
                <w:kern w:val="2"/>
              </w:rPr>
            </w:pPr>
            <w:r>
              <w:rPr>
                <w:b/>
                <w:bCs/>
              </w:rPr>
              <w:t>10.1. Esminės Sutarties sąlygos</w:t>
            </w:r>
          </w:p>
        </w:tc>
        <w:tc>
          <w:tcPr>
            <w:tcW w:w="7925" w:type="dxa"/>
            <w:gridSpan w:val="2"/>
            <w:vAlign w:val="center"/>
          </w:tcPr>
          <w:p w14:paraId="2D4ABFE9" w14:textId="77777777" w:rsidR="0052741D" w:rsidRPr="00587951" w:rsidRDefault="0052741D" w:rsidP="00764E98">
            <w:pPr>
              <w:jc w:val="both"/>
              <w:rPr>
                <w:kern w:val="2"/>
                <w:szCs w:val="24"/>
              </w:rPr>
            </w:pPr>
            <w:r w:rsidRPr="00587951">
              <w:rPr>
                <w:kern w:val="2"/>
                <w:szCs w:val="24"/>
              </w:rPr>
              <w:t>10.1.1 Tiekėjo prisiimtų įsipareigojimų už Sutartyje nustatytą Sutarties kainą / įkainius vykdymas;</w:t>
            </w:r>
          </w:p>
          <w:p w14:paraId="27B1114E" w14:textId="77777777" w:rsidR="0052741D" w:rsidRDefault="0052741D" w:rsidP="00764E98">
            <w:pPr>
              <w:jc w:val="both"/>
              <w:rPr>
                <w:kern w:val="2"/>
                <w:szCs w:val="24"/>
              </w:rPr>
            </w:pPr>
            <w:r w:rsidRPr="00587951">
              <w:rPr>
                <w:kern w:val="2"/>
                <w:szCs w:val="24"/>
              </w:rPr>
              <w:t>10.1.2. Sutartyje nustatytų Prekių tiekimo terminų laikymasis;</w:t>
            </w:r>
          </w:p>
          <w:p w14:paraId="724488BF" w14:textId="4A3EFBC0" w:rsidR="00344CA7" w:rsidRPr="00587951" w:rsidRDefault="00344CA7" w:rsidP="00764E98">
            <w:pPr>
              <w:jc w:val="both"/>
              <w:rPr>
                <w:kern w:val="2"/>
                <w:szCs w:val="24"/>
              </w:rPr>
            </w:pPr>
            <w:r>
              <w:rPr>
                <w:kern w:val="2"/>
                <w:szCs w:val="24"/>
              </w:rPr>
              <w:t>10.1.3. Sutartyje numatytų atsiskaitymo terminų laikymasis;</w:t>
            </w:r>
          </w:p>
          <w:p w14:paraId="4EF1B800" w14:textId="71FB3071" w:rsidR="0052741D" w:rsidRPr="00587951" w:rsidRDefault="0052741D" w:rsidP="00764E98">
            <w:pPr>
              <w:jc w:val="both"/>
              <w:rPr>
                <w:kern w:val="2"/>
                <w:szCs w:val="24"/>
              </w:rPr>
            </w:pPr>
            <w:r w:rsidRPr="00587951">
              <w:rPr>
                <w:kern w:val="2"/>
                <w:szCs w:val="24"/>
              </w:rPr>
              <w:t>10.1.</w:t>
            </w:r>
            <w:r w:rsidR="00344CA7">
              <w:rPr>
                <w:kern w:val="2"/>
                <w:szCs w:val="24"/>
              </w:rPr>
              <w:t>4</w:t>
            </w:r>
            <w:r w:rsidRPr="00587951">
              <w:rPr>
                <w:kern w:val="2"/>
                <w:szCs w:val="24"/>
              </w:rPr>
              <w:t>. Priskaičiuotų netesybų mokėjimas;</w:t>
            </w:r>
          </w:p>
          <w:p w14:paraId="2A2CA999" w14:textId="08CA3714" w:rsidR="0052741D" w:rsidRPr="00587951" w:rsidRDefault="0052741D" w:rsidP="00764E98">
            <w:pPr>
              <w:jc w:val="both"/>
              <w:rPr>
                <w:kern w:val="2"/>
                <w:szCs w:val="24"/>
              </w:rPr>
            </w:pPr>
            <w:r w:rsidRPr="00587951">
              <w:rPr>
                <w:kern w:val="2"/>
                <w:szCs w:val="24"/>
              </w:rPr>
              <w:t>10.1.</w:t>
            </w:r>
            <w:r w:rsidR="00344CA7">
              <w:rPr>
                <w:kern w:val="2"/>
                <w:szCs w:val="24"/>
              </w:rPr>
              <w:t>5</w:t>
            </w:r>
            <w:r w:rsidRPr="00587951">
              <w:rPr>
                <w:kern w:val="2"/>
                <w:szCs w:val="24"/>
              </w:rPr>
              <w:t>. Sutartyje ir (ar) Įstatymuose nustatytus reikalavimus atitinkančių Prekių pristatymas;</w:t>
            </w:r>
          </w:p>
          <w:p w14:paraId="0E732502" w14:textId="163D1F04" w:rsidR="0052741D" w:rsidRDefault="0052741D" w:rsidP="00764E98">
            <w:pPr>
              <w:jc w:val="both"/>
              <w:rPr>
                <w:kern w:val="2"/>
                <w:szCs w:val="24"/>
              </w:rPr>
            </w:pPr>
            <w:r w:rsidRPr="00587951">
              <w:rPr>
                <w:kern w:val="2"/>
                <w:szCs w:val="24"/>
              </w:rPr>
              <w:t>10.1.</w:t>
            </w:r>
            <w:r w:rsidR="00344CA7">
              <w:rPr>
                <w:kern w:val="2"/>
                <w:szCs w:val="24"/>
              </w:rPr>
              <w:t>6</w:t>
            </w:r>
            <w:r w:rsidRPr="00587951">
              <w:rPr>
                <w:kern w:val="2"/>
                <w:szCs w:val="24"/>
              </w:rPr>
              <w:t>. Tiekėjo kvalifikacija visą Sutarties galiojimo laikotarpį privalo atitikti pirkimo dokumentuose nustatytus Sutarties tinkamam vykdymui būtinus reikalavimus (jei taikoma);</w:t>
            </w:r>
          </w:p>
          <w:p w14:paraId="344FFCDA" w14:textId="1F2513D2" w:rsidR="00ED6D06" w:rsidRPr="00587951" w:rsidRDefault="00ED6D06" w:rsidP="00764E98">
            <w:pPr>
              <w:jc w:val="both"/>
              <w:rPr>
                <w:kern w:val="2"/>
                <w:szCs w:val="24"/>
              </w:rPr>
            </w:pPr>
            <w:r>
              <w:rPr>
                <w:kern w:val="2"/>
                <w:szCs w:val="24"/>
              </w:rPr>
              <w:t>10.1.7. Sutartyje numatytų Prekių trūkumų ir garantinių įsipareigojimų laikymasis.</w:t>
            </w:r>
          </w:p>
          <w:p w14:paraId="5167367F" w14:textId="2B9B58C2" w:rsidR="0052741D" w:rsidRPr="00587951" w:rsidRDefault="0052741D" w:rsidP="00764E98">
            <w:pPr>
              <w:jc w:val="both"/>
              <w:rPr>
                <w:kern w:val="2"/>
                <w:szCs w:val="24"/>
              </w:rPr>
            </w:pPr>
            <w:r w:rsidRPr="00587951">
              <w:rPr>
                <w:kern w:val="2"/>
                <w:szCs w:val="24"/>
              </w:rPr>
              <w:t>10.1.</w:t>
            </w:r>
            <w:r w:rsidR="00344CA7">
              <w:rPr>
                <w:kern w:val="2"/>
                <w:szCs w:val="24"/>
              </w:rPr>
              <w:t>8</w:t>
            </w:r>
            <w:r w:rsidRPr="00587951">
              <w:rPr>
                <w:kern w:val="2"/>
                <w:szCs w:val="24"/>
              </w:rPr>
              <w:t>. Sutarties nuostatų, reglamentuojančių konkurenciją, intelektinės nuosavybės ar konfidencialios informacijos valdymą, laikymasis;</w:t>
            </w:r>
          </w:p>
          <w:p w14:paraId="7755C478" w14:textId="7EB6D87B" w:rsidR="008541E9" w:rsidRDefault="0052741D" w:rsidP="00764E98">
            <w:pPr>
              <w:jc w:val="both"/>
              <w:rPr>
                <w:b/>
                <w:bCs/>
                <w:color w:val="4472C4"/>
                <w:kern w:val="2"/>
                <w:szCs w:val="24"/>
              </w:rPr>
            </w:pPr>
            <w:r w:rsidRPr="00587951">
              <w:rPr>
                <w:kern w:val="2"/>
                <w:szCs w:val="24"/>
              </w:rPr>
              <w:t>10.1.</w:t>
            </w:r>
            <w:r w:rsidR="00344CA7">
              <w:rPr>
                <w:kern w:val="2"/>
                <w:szCs w:val="24"/>
              </w:rPr>
              <w:t>9</w:t>
            </w:r>
            <w:r w:rsidRPr="00587951">
              <w:rPr>
                <w:kern w:val="2"/>
                <w:szCs w:val="24"/>
              </w:rPr>
              <w:t>. Bendrųjų sąlygų nuostatų dėl Sutarties vykdymui pasitelkiamų naujų subtiekėjų ir (ar specialistų) / esamų subtiekėjų ir (ar) specialistų keitimo, laikymasis.</w:t>
            </w:r>
          </w:p>
        </w:tc>
      </w:tr>
      <w:tr w:rsidR="008541E9" w14:paraId="43843F42" w14:textId="77777777" w:rsidTr="00173959">
        <w:trPr>
          <w:trHeight w:val="300"/>
        </w:trPr>
        <w:tc>
          <w:tcPr>
            <w:tcW w:w="2700" w:type="dxa"/>
            <w:gridSpan w:val="2"/>
            <w:vAlign w:val="center"/>
          </w:tcPr>
          <w:p w14:paraId="4AABC59E" w14:textId="77777777" w:rsidR="008541E9" w:rsidRDefault="008541E9" w:rsidP="00764E98">
            <w:pPr>
              <w:jc w:val="both"/>
              <w:rPr>
                <w:b/>
                <w:bCs/>
                <w:kern w:val="2"/>
                <w:szCs w:val="24"/>
              </w:rPr>
            </w:pPr>
            <w:r>
              <w:rPr>
                <w:b/>
                <w:bCs/>
                <w:kern w:val="2"/>
                <w:szCs w:val="24"/>
              </w:rPr>
              <w:t>10.2. Dideli arba nuolatiniai esminės Sutarties sąlygos vykdymo trūkumai</w:t>
            </w:r>
          </w:p>
        </w:tc>
        <w:tc>
          <w:tcPr>
            <w:tcW w:w="7932" w:type="dxa"/>
            <w:gridSpan w:val="3"/>
            <w:vAlign w:val="center"/>
          </w:tcPr>
          <w:p w14:paraId="4ACDD0DE" w14:textId="0A1B394F" w:rsidR="00507349" w:rsidRPr="00587951" w:rsidRDefault="00507349" w:rsidP="00764E98">
            <w:pPr>
              <w:jc w:val="both"/>
              <w:rPr>
                <w:color w:val="000000" w:themeColor="text1"/>
                <w:kern w:val="2"/>
                <w:szCs w:val="24"/>
              </w:rPr>
            </w:pPr>
            <w:r w:rsidRPr="00587951">
              <w:rPr>
                <w:color w:val="000000" w:themeColor="text1"/>
                <w:kern w:val="2"/>
                <w:szCs w:val="24"/>
              </w:rPr>
              <w:t xml:space="preserve">10.2.1. Jeigu Tiekėjas nesilaiko Sutartyje nustatytų Prekių tiekimo terminų ir vėluoja pristatyti Prekes daugiau nei </w:t>
            </w:r>
            <w:r w:rsidR="005828B6">
              <w:rPr>
                <w:color w:val="000000" w:themeColor="text1"/>
                <w:kern w:val="2"/>
                <w:szCs w:val="24"/>
              </w:rPr>
              <w:t>10</w:t>
            </w:r>
            <w:r w:rsidRPr="00587951">
              <w:rPr>
                <w:color w:val="000000" w:themeColor="text1"/>
                <w:kern w:val="2"/>
                <w:szCs w:val="24"/>
              </w:rPr>
              <w:t xml:space="preserve"> (</w:t>
            </w:r>
            <w:r w:rsidR="005828B6">
              <w:rPr>
                <w:color w:val="000000" w:themeColor="text1"/>
                <w:kern w:val="2"/>
                <w:szCs w:val="24"/>
              </w:rPr>
              <w:t>dešimt</w:t>
            </w:r>
            <w:r w:rsidRPr="00587951">
              <w:rPr>
                <w:color w:val="000000" w:themeColor="text1"/>
                <w:kern w:val="2"/>
                <w:szCs w:val="24"/>
              </w:rPr>
              <w:t>) darbo dien</w:t>
            </w:r>
            <w:r w:rsidR="005828B6">
              <w:rPr>
                <w:color w:val="000000" w:themeColor="text1"/>
                <w:kern w:val="2"/>
                <w:szCs w:val="24"/>
              </w:rPr>
              <w:t>ų</w:t>
            </w:r>
            <w:r w:rsidRPr="00587951">
              <w:rPr>
                <w:color w:val="000000" w:themeColor="text1"/>
                <w:kern w:val="2"/>
                <w:szCs w:val="24"/>
              </w:rPr>
              <w:t>;</w:t>
            </w:r>
          </w:p>
          <w:p w14:paraId="54D2AD36" w14:textId="479BEFBA" w:rsidR="00507349" w:rsidRDefault="00507349" w:rsidP="00764E98">
            <w:pPr>
              <w:jc w:val="both"/>
              <w:rPr>
                <w:color w:val="000000" w:themeColor="text1"/>
                <w:kern w:val="2"/>
                <w:szCs w:val="24"/>
              </w:rPr>
            </w:pPr>
            <w:r w:rsidRPr="00587951">
              <w:rPr>
                <w:color w:val="000000" w:themeColor="text1"/>
                <w:kern w:val="2"/>
                <w:szCs w:val="24"/>
              </w:rPr>
              <w:t>10.2.2. Tiekėjas pristato Prekes, kurios neatitinka Sutartyje ir (ar) Įstatymuose nustatytų reikalavimų Prekėms</w:t>
            </w:r>
            <w:r w:rsidR="00EA2155">
              <w:rPr>
                <w:color w:val="000000" w:themeColor="text1"/>
                <w:kern w:val="2"/>
                <w:szCs w:val="24"/>
              </w:rPr>
              <w:t xml:space="preserve"> ir neištaiso pažeidimo per 10</w:t>
            </w:r>
            <w:r w:rsidR="00EA2155" w:rsidRPr="00587951">
              <w:rPr>
                <w:color w:val="000000" w:themeColor="text1"/>
                <w:kern w:val="2"/>
                <w:szCs w:val="24"/>
              </w:rPr>
              <w:t xml:space="preserve"> (</w:t>
            </w:r>
            <w:r w:rsidR="00EA2155">
              <w:rPr>
                <w:color w:val="000000" w:themeColor="text1"/>
                <w:kern w:val="2"/>
                <w:szCs w:val="24"/>
              </w:rPr>
              <w:t>dešimt</w:t>
            </w:r>
            <w:r w:rsidR="00EA2155" w:rsidRPr="00587951">
              <w:rPr>
                <w:color w:val="000000" w:themeColor="text1"/>
                <w:kern w:val="2"/>
                <w:szCs w:val="24"/>
              </w:rPr>
              <w:t>) darbo dien</w:t>
            </w:r>
            <w:r w:rsidR="00EA2155">
              <w:rPr>
                <w:color w:val="000000" w:themeColor="text1"/>
                <w:kern w:val="2"/>
                <w:szCs w:val="24"/>
              </w:rPr>
              <w:t>ų</w:t>
            </w:r>
            <w:r w:rsidRPr="00587951">
              <w:rPr>
                <w:color w:val="000000" w:themeColor="text1"/>
                <w:kern w:val="2"/>
                <w:szCs w:val="24"/>
              </w:rPr>
              <w:t>;</w:t>
            </w:r>
          </w:p>
          <w:p w14:paraId="213CF82F" w14:textId="06E4933F" w:rsidR="00EA2155" w:rsidRPr="00587951" w:rsidRDefault="00EA2155" w:rsidP="00764E98">
            <w:pPr>
              <w:jc w:val="both"/>
              <w:rPr>
                <w:color w:val="000000" w:themeColor="text1"/>
                <w:kern w:val="2"/>
                <w:szCs w:val="24"/>
              </w:rPr>
            </w:pPr>
            <w:r>
              <w:rPr>
                <w:color w:val="000000" w:themeColor="text1"/>
                <w:kern w:val="2"/>
                <w:szCs w:val="24"/>
              </w:rPr>
              <w:t>10.2.3.Tiekėjas</w:t>
            </w:r>
            <w:r w:rsidR="00ED6D06">
              <w:rPr>
                <w:color w:val="000000" w:themeColor="text1"/>
                <w:kern w:val="2"/>
                <w:szCs w:val="24"/>
              </w:rPr>
              <w:t xml:space="preserve"> daugiau nei 2 kartus per Sutarties vykdymo laikotarpį pažeidžia Sutarties Specialiųjų sąlygų 6.2.1 punktą </w:t>
            </w:r>
            <w:r>
              <w:rPr>
                <w:color w:val="000000" w:themeColor="text1"/>
                <w:kern w:val="2"/>
                <w:szCs w:val="24"/>
              </w:rPr>
              <w:t xml:space="preserve"> ir vėluoja </w:t>
            </w:r>
            <w:r w:rsidR="00ED6D06">
              <w:rPr>
                <w:color w:val="000000" w:themeColor="text1"/>
                <w:kern w:val="2"/>
                <w:szCs w:val="24"/>
              </w:rPr>
              <w:t>pašalinti Prekių trūkumus ar pakeisti Prekes ilgiau nei 10 (dešimt) darbo dienų.</w:t>
            </w:r>
          </w:p>
          <w:p w14:paraId="47A7CDE0" w14:textId="77777777" w:rsidR="00507349" w:rsidRPr="00587951" w:rsidRDefault="00507349" w:rsidP="00764E98">
            <w:pPr>
              <w:jc w:val="both"/>
              <w:rPr>
                <w:color w:val="000000" w:themeColor="text1"/>
                <w:kern w:val="2"/>
                <w:szCs w:val="24"/>
              </w:rPr>
            </w:pPr>
            <w:r w:rsidRPr="00587951">
              <w:rPr>
                <w:color w:val="000000" w:themeColor="text1"/>
                <w:kern w:val="2"/>
                <w:szCs w:val="24"/>
              </w:rPr>
              <w:t>10.2.4. Tiekėjas pažeidžia Bendrųjų sąlygų nuostatas, reglamentuojančias konkurenciją, intelektinės nuosavybės ar konfidencialios informacijos valdymą;</w:t>
            </w:r>
          </w:p>
          <w:p w14:paraId="3747408D" w14:textId="541AF21F" w:rsidR="008541E9" w:rsidRDefault="00507349" w:rsidP="00764E98">
            <w:pPr>
              <w:jc w:val="both"/>
              <w:rPr>
                <w:kern w:val="2"/>
                <w:szCs w:val="24"/>
              </w:rPr>
            </w:pPr>
            <w:r w:rsidRPr="00587951">
              <w:rPr>
                <w:color w:val="000000" w:themeColor="text1"/>
                <w:kern w:val="2"/>
                <w:szCs w:val="24"/>
              </w:rPr>
              <w:t>10.2.5. Tiekėjas pažeidžia Bendrųjų sąlygų nuostatas dėl Sutarties vykdymui pasitelkiamų naujų subtiekėjų ir (ar specialistų) / esamų subtiekėjų ir (ar) specialistų keitimo.</w:t>
            </w:r>
          </w:p>
        </w:tc>
      </w:tr>
      <w:tr w:rsidR="008541E9" w14:paraId="7898E64F" w14:textId="77777777" w:rsidTr="00173959">
        <w:trPr>
          <w:trHeight w:val="300"/>
        </w:trPr>
        <w:tc>
          <w:tcPr>
            <w:tcW w:w="10632" w:type="dxa"/>
            <w:gridSpan w:val="5"/>
            <w:vAlign w:val="center"/>
          </w:tcPr>
          <w:p w14:paraId="437B9F3E" w14:textId="77777777" w:rsidR="008541E9" w:rsidRDefault="008541E9" w:rsidP="00C61771">
            <w:pPr>
              <w:jc w:val="center"/>
              <w:rPr>
                <w:b/>
                <w:bCs/>
                <w:kern w:val="2"/>
                <w:szCs w:val="24"/>
              </w:rPr>
            </w:pPr>
            <w:r>
              <w:rPr>
                <w:b/>
                <w:bCs/>
                <w:kern w:val="2"/>
                <w:szCs w:val="24"/>
              </w:rPr>
              <w:t>11. SUTARTIES GALIOJIMAS IR KEITIMAS</w:t>
            </w:r>
          </w:p>
        </w:tc>
      </w:tr>
      <w:tr w:rsidR="008541E9" w14:paraId="23A4F0B6"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8541E9" w:rsidRDefault="008541E9" w:rsidP="00764E98">
            <w:pPr>
              <w:jc w:val="both"/>
              <w:rPr>
                <w:b/>
                <w:bCs/>
                <w:kern w:val="2"/>
                <w:szCs w:val="24"/>
              </w:rPr>
            </w:pPr>
            <w:r>
              <w:rPr>
                <w:b/>
                <w:bCs/>
                <w:kern w:val="2"/>
                <w:szCs w:val="24"/>
              </w:rPr>
              <w:t>11.1. Sutarties sudarymas ir įsigaliojimas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8541E9" w:rsidRDefault="008541E9" w:rsidP="00764E98">
            <w:pPr>
              <w:jc w:val="both"/>
              <w:rPr>
                <w:kern w:val="2"/>
                <w:szCs w:val="24"/>
              </w:rPr>
            </w:pPr>
            <w:r>
              <w:rPr>
                <w:kern w:val="2"/>
                <w:szCs w:val="24"/>
              </w:rPr>
              <w:t>Ši Sutartis laikoma sudaryta ir įsigalioja nuo Sutarties pasirašymo dienos (antrosios Šalies pasirašymo dieną).</w:t>
            </w:r>
          </w:p>
          <w:p w14:paraId="3B4D683E" w14:textId="4599E225" w:rsidR="008541E9" w:rsidRDefault="008541E9" w:rsidP="00764E98">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194B7D">
              <w:rPr>
                <w:color w:val="000000"/>
                <w:kern w:val="2"/>
                <w:szCs w:val="24"/>
              </w:rPr>
              <w:t xml:space="preserve"> 38 (trisdešimt aštuoni) mėnesiai.</w:t>
            </w:r>
          </w:p>
        </w:tc>
      </w:tr>
      <w:tr w:rsidR="008541E9" w14:paraId="1E3E7273" w14:textId="77777777" w:rsidTr="00173959">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8541E9" w:rsidRDefault="008541E9" w:rsidP="00764E98">
            <w:pPr>
              <w:jc w:val="both"/>
              <w:rPr>
                <w:b/>
                <w:bCs/>
                <w:kern w:val="2"/>
                <w:szCs w:val="24"/>
              </w:rPr>
            </w:pPr>
            <w:r>
              <w:rPr>
                <w:b/>
                <w:bCs/>
                <w:kern w:val="2"/>
                <w:szCs w:val="24"/>
              </w:rPr>
              <w:t>11.2. Sutarties galiojimo termino pratęsimas</w:t>
            </w:r>
          </w:p>
        </w:tc>
        <w:tc>
          <w:tcPr>
            <w:tcW w:w="7925" w:type="dxa"/>
            <w:gridSpan w:val="2"/>
            <w:tcBorders>
              <w:top w:val="single" w:sz="4" w:space="0" w:color="auto"/>
              <w:left w:val="single" w:sz="4" w:space="0" w:color="auto"/>
              <w:bottom w:val="single" w:sz="4" w:space="0" w:color="auto"/>
              <w:right w:val="single" w:sz="4" w:space="0" w:color="auto"/>
            </w:tcBorders>
            <w:vAlign w:val="center"/>
          </w:tcPr>
          <w:p w14:paraId="4029CA30" w14:textId="2632BED1" w:rsidR="008541E9" w:rsidRDefault="008541E9" w:rsidP="00764E98">
            <w:pPr>
              <w:jc w:val="both"/>
              <w:rPr>
                <w:kern w:val="2"/>
                <w:szCs w:val="24"/>
              </w:rPr>
            </w:pPr>
            <w:r>
              <w:rPr>
                <w:kern w:val="2"/>
                <w:szCs w:val="24"/>
              </w:rPr>
              <w:t>Netaikoma</w:t>
            </w:r>
          </w:p>
        </w:tc>
      </w:tr>
      <w:tr w:rsidR="008541E9" w14:paraId="4F794F13" w14:textId="77777777" w:rsidTr="00173959">
        <w:trPr>
          <w:trHeight w:val="300"/>
        </w:trPr>
        <w:tc>
          <w:tcPr>
            <w:tcW w:w="10632" w:type="dxa"/>
            <w:gridSpan w:val="5"/>
            <w:vAlign w:val="center"/>
          </w:tcPr>
          <w:p w14:paraId="5CB9658A" w14:textId="77777777" w:rsidR="008541E9" w:rsidRDefault="008541E9" w:rsidP="00C61771">
            <w:pPr>
              <w:jc w:val="center"/>
              <w:rPr>
                <w:b/>
                <w:bCs/>
                <w:kern w:val="2"/>
                <w:szCs w:val="24"/>
              </w:rPr>
            </w:pPr>
            <w:r>
              <w:rPr>
                <w:b/>
                <w:bCs/>
                <w:kern w:val="2"/>
                <w:szCs w:val="24"/>
              </w:rPr>
              <w:t>12. SUTARTIES NUTRAUKIMAS</w:t>
            </w:r>
          </w:p>
        </w:tc>
      </w:tr>
      <w:tr w:rsidR="008541E9" w14:paraId="66DE9E80" w14:textId="77777777" w:rsidTr="00173959">
        <w:trPr>
          <w:trHeight w:val="300"/>
        </w:trPr>
        <w:tc>
          <w:tcPr>
            <w:tcW w:w="2532" w:type="dxa"/>
            <w:vAlign w:val="center"/>
          </w:tcPr>
          <w:p w14:paraId="7BDB73F9" w14:textId="77777777" w:rsidR="008541E9" w:rsidRDefault="008541E9" w:rsidP="00764E98">
            <w:pPr>
              <w:jc w:val="both"/>
              <w:rPr>
                <w:b/>
                <w:bCs/>
                <w:kern w:val="2"/>
                <w:szCs w:val="24"/>
              </w:rPr>
            </w:pPr>
            <w:r>
              <w:rPr>
                <w:b/>
                <w:bCs/>
                <w:kern w:val="2"/>
                <w:szCs w:val="24"/>
              </w:rPr>
              <w:t>12.1. Sutarties nutraukimo pagrindai</w:t>
            </w:r>
          </w:p>
        </w:tc>
        <w:tc>
          <w:tcPr>
            <w:tcW w:w="8100" w:type="dxa"/>
            <w:gridSpan w:val="4"/>
            <w:vAlign w:val="center"/>
          </w:tcPr>
          <w:p w14:paraId="39F77F62" w14:textId="6E523383" w:rsidR="008541E9" w:rsidRDefault="008541E9" w:rsidP="00764E98">
            <w:pPr>
              <w:jc w:val="both"/>
              <w:rPr>
                <w:color w:val="4472C4"/>
                <w:kern w:val="2"/>
                <w:szCs w:val="24"/>
              </w:rPr>
            </w:pPr>
            <w:r>
              <w:rPr>
                <w:kern w:val="2"/>
                <w:szCs w:val="24"/>
              </w:rPr>
              <w:t>Sutartis gali būti nutraukiama rašytiniu Šalių susitarimu arba vienašališkai, Bendrosiose sąlygose nustatyta tvarka.</w:t>
            </w:r>
          </w:p>
        </w:tc>
      </w:tr>
      <w:tr w:rsidR="008541E9" w14:paraId="021ACDBC" w14:textId="77777777" w:rsidTr="00173959">
        <w:trPr>
          <w:trHeight w:val="300"/>
        </w:trPr>
        <w:tc>
          <w:tcPr>
            <w:tcW w:w="2532" w:type="dxa"/>
            <w:vAlign w:val="center"/>
          </w:tcPr>
          <w:p w14:paraId="3E1F6EEF" w14:textId="3A35DAE8" w:rsidR="008541E9" w:rsidRDefault="008541E9" w:rsidP="00764E98">
            <w:pPr>
              <w:jc w:val="both"/>
              <w:rPr>
                <w:b/>
                <w:bCs/>
                <w:kern w:val="2"/>
                <w:szCs w:val="24"/>
              </w:rPr>
            </w:pPr>
            <w:r>
              <w:rPr>
                <w:b/>
                <w:bCs/>
                <w:kern w:val="2"/>
                <w:szCs w:val="24"/>
              </w:rPr>
              <w:t>12.2. Esminiai Sutarties pažeidimai</w:t>
            </w:r>
          </w:p>
        </w:tc>
        <w:tc>
          <w:tcPr>
            <w:tcW w:w="8100" w:type="dxa"/>
            <w:gridSpan w:val="4"/>
            <w:vAlign w:val="center"/>
          </w:tcPr>
          <w:p w14:paraId="3D12FFB5" w14:textId="77777777" w:rsidR="00E116A5" w:rsidRPr="00587951" w:rsidRDefault="00E116A5" w:rsidP="00764E98">
            <w:pPr>
              <w:spacing w:line="257" w:lineRule="auto"/>
              <w:jc w:val="both"/>
              <w:rPr>
                <w:rFonts w:eastAsia="Arial"/>
                <w:kern w:val="2"/>
                <w:szCs w:val="24"/>
              </w:rPr>
            </w:pPr>
            <w:r w:rsidRPr="00587951">
              <w:rPr>
                <w:rFonts w:eastAsia="Arial"/>
                <w:kern w:val="2"/>
                <w:szCs w:val="24"/>
              </w:rPr>
              <w:t>12.2.1. Jeigu Tiekėjas pažeidžia Prekių pristatymo terminus ir dėl Prekių pristatymo vėlavimo Prekės tampa nebereikalingos;</w:t>
            </w:r>
          </w:p>
          <w:p w14:paraId="1CE8872A" w14:textId="3E92248D" w:rsidR="00E116A5" w:rsidRPr="00587951" w:rsidRDefault="00E116A5" w:rsidP="00764E98">
            <w:pPr>
              <w:spacing w:line="257" w:lineRule="auto"/>
              <w:jc w:val="both"/>
              <w:rPr>
                <w:rFonts w:eastAsia="Arial"/>
                <w:kern w:val="2"/>
                <w:szCs w:val="24"/>
              </w:rPr>
            </w:pPr>
            <w:r w:rsidRPr="00587951">
              <w:rPr>
                <w:rFonts w:eastAsia="Arial"/>
                <w:kern w:val="2"/>
                <w:szCs w:val="24"/>
              </w:rPr>
              <w:lastRenderedPageBreak/>
              <w:t xml:space="preserve">12.2.2. Jeigu Tiekėjas nesilaiko Sutartyje nustatytų Prekių tiekimo terminų vėluoja pristatyti Prekes daugiau nei </w:t>
            </w:r>
            <w:r w:rsidR="00EA2155">
              <w:rPr>
                <w:rFonts w:eastAsia="Arial"/>
                <w:kern w:val="2"/>
                <w:szCs w:val="24"/>
              </w:rPr>
              <w:t>2</w:t>
            </w:r>
            <w:r w:rsidR="00DB2919">
              <w:rPr>
                <w:rFonts w:eastAsia="Arial"/>
                <w:kern w:val="2"/>
                <w:szCs w:val="24"/>
              </w:rPr>
              <w:t>0</w:t>
            </w:r>
            <w:r w:rsidRPr="00587951">
              <w:rPr>
                <w:rFonts w:eastAsia="Arial"/>
                <w:kern w:val="2"/>
                <w:szCs w:val="24"/>
              </w:rPr>
              <w:t xml:space="preserve"> (</w:t>
            </w:r>
            <w:r w:rsidR="00EA2155">
              <w:rPr>
                <w:rFonts w:eastAsia="Arial"/>
                <w:kern w:val="2"/>
                <w:szCs w:val="24"/>
              </w:rPr>
              <w:t>dvi</w:t>
            </w:r>
            <w:r w:rsidR="00DB2919">
              <w:rPr>
                <w:rFonts w:eastAsia="Arial"/>
                <w:kern w:val="2"/>
                <w:szCs w:val="24"/>
              </w:rPr>
              <w:t>dešimt</w:t>
            </w:r>
            <w:r w:rsidRPr="00587951">
              <w:rPr>
                <w:rFonts w:eastAsia="Arial"/>
                <w:kern w:val="2"/>
                <w:szCs w:val="24"/>
              </w:rPr>
              <w:t>) darbo dien</w:t>
            </w:r>
            <w:r w:rsidR="00DB2919">
              <w:rPr>
                <w:rFonts w:eastAsia="Arial"/>
                <w:kern w:val="2"/>
                <w:szCs w:val="24"/>
              </w:rPr>
              <w:t>ų</w:t>
            </w:r>
            <w:r w:rsidRPr="00587951">
              <w:rPr>
                <w:rFonts w:eastAsia="Arial"/>
                <w:kern w:val="2"/>
                <w:szCs w:val="24"/>
              </w:rPr>
              <w:t>;</w:t>
            </w:r>
          </w:p>
          <w:p w14:paraId="1F9629E1" w14:textId="71D4B7DD" w:rsidR="00E116A5" w:rsidRPr="00587951" w:rsidRDefault="00E116A5" w:rsidP="00764E98">
            <w:pPr>
              <w:spacing w:line="257" w:lineRule="auto"/>
              <w:jc w:val="both"/>
              <w:rPr>
                <w:rFonts w:eastAsia="Arial"/>
                <w:kern w:val="2"/>
                <w:szCs w:val="24"/>
              </w:rPr>
            </w:pPr>
            <w:r w:rsidRPr="00587951">
              <w:rPr>
                <w:rFonts w:eastAsia="Arial"/>
                <w:kern w:val="2"/>
                <w:szCs w:val="24"/>
              </w:rPr>
              <w:t>12.2.3. Tiekėjas</w:t>
            </w:r>
            <w:r w:rsidR="00EA2155">
              <w:rPr>
                <w:rFonts w:eastAsia="Arial"/>
                <w:kern w:val="2"/>
                <w:szCs w:val="24"/>
              </w:rPr>
              <w:t xml:space="preserve"> </w:t>
            </w:r>
            <w:r w:rsidRPr="00587951">
              <w:rPr>
                <w:rFonts w:eastAsia="Arial"/>
                <w:kern w:val="2"/>
                <w:szCs w:val="24"/>
              </w:rPr>
              <w:t>pristato Prekes, kurios neatitinka Sutartyje ir (ar) Įstatymuose nustatytų reikalavimų Prekėms</w:t>
            </w:r>
            <w:r w:rsidR="00EA2155">
              <w:rPr>
                <w:rFonts w:eastAsia="Arial"/>
                <w:kern w:val="2"/>
                <w:szCs w:val="24"/>
              </w:rPr>
              <w:t xml:space="preserve"> ir neištaiso pažeidimo per 20 (divešimt) darbo dienų</w:t>
            </w:r>
            <w:r w:rsidRPr="00587951">
              <w:rPr>
                <w:rFonts w:eastAsia="Arial"/>
                <w:kern w:val="2"/>
                <w:szCs w:val="24"/>
              </w:rPr>
              <w:t>;</w:t>
            </w:r>
          </w:p>
          <w:p w14:paraId="5ED16B7D" w14:textId="77777777" w:rsidR="00E116A5" w:rsidRPr="00587951" w:rsidRDefault="00E116A5" w:rsidP="00764E98">
            <w:pPr>
              <w:spacing w:line="257" w:lineRule="auto"/>
              <w:jc w:val="both"/>
              <w:rPr>
                <w:rFonts w:eastAsia="Arial"/>
                <w:kern w:val="2"/>
                <w:szCs w:val="24"/>
              </w:rPr>
            </w:pPr>
            <w:r w:rsidRPr="00587951">
              <w:rPr>
                <w:rFonts w:eastAsia="Arial"/>
                <w:kern w:val="2"/>
                <w:szCs w:val="24"/>
              </w:rPr>
              <w:t>12.2.4. Tiekėjui Priskaičiuotų netesybų suma viršija 20 (dvidešimt) proc. Pradinės sutarties vertės.</w:t>
            </w:r>
          </w:p>
          <w:p w14:paraId="23157094" w14:textId="77777777" w:rsidR="00E116A5" w:rsidRPr="00587951" w:rsidRDefault="00E116A5" w:rsidP="00764E98">
            <w:pPr>
              <w:spacing w:line="257" w:lineRule="auto"/>
              <w:jc w:val="both"/>
              <w:rPr>
                <w:rFonts w:eastAsia="Arial"/>
                <w:kern w:val="2"/>
                <w:szCs w:val="24"/>
              </w:rPr>
            </w:pPr>
            <w:r w:rsidRPr="00587951">
              <w:rPr>
                <w:rFonts w:eastAsia="Arial"/>
                <w:kern w:val="2"/>
                <w:szCs w:val="24"/>
              </w:rPr>
              <w:t>12.2.5. Tiekėjo kvalifikacija tapo nebeatitinkančia pirkimo dokumentuose nustatytų Sutarties tinkamam vykdymui būtinų reikalavimų ir šie neatitikimai nebuvo ištaisyti per 14 (keturiolika) kalendorinių dienų nuo kvalifikacijos tapimo neatitinkančia dienos (jeigu taikoma).</w:t>
            </w:r>
          </w:p>
          <w:p w14:paraId="120665C3" w14:textId="77777777" w:rsidR="00ED6D06" w:rsidRDefault="00E116A5" w:rsidP="00764E98">
            <w:pPr>
              <w:jc w:val="both"/>
              <w:rPr>
                <w:kern w:val="2"/>
                <w:szCs w:val="24"/>
              </w:rPr>
            </w:pPr>
            <w:r w:rsidRPr="00587951">
              <w:rPr>
                <w:kern w:val="2"/>
                <w:szCs w:val="24"/>
              </w:rPr>
              <w:t>12.2.6.</w:t>
            </w:r>
            <w:r w:rsidR="00EA2155">
              <w:rPr>
                <w:kern w:val="2"/>
                <w:szCs w:val="24"/>
              </w:rPr>
              <w:t xml:space="preserve"> </w:t>
            </w:r>
            <w:r w:rsidR="00EA2155" w:rsidRPr="008A2EA8">
              <w:rPr>
                <w:kern w:val="2"/>
                <w:szCs w:val="24"/>
              </w:rPr>
              <w:t>Jei Pirkėjas, gavęs tinkamai pateiktą ir užpildytą Sąskaitą, uždelsia atsiskaityti už tinkamai Tiekėjo perduotas kokybiškas Prekes</w:t>
            </w:r>
            <w:r w:rsidR="00EA2155">
              <w:rPr>
                <w:kern w:val="2"/>
                <w:szCs w:val="24"/>
              </w:rPr>
              <w:t xml:space="preserve"> ilgiau nei 30 (trisdešimt) dienų. </w:t>
            </w:r>
          </w:p>
          <w:p w14:paraId="088CB343" w14:textId="5790F219" w:rsidR="00E116A5" w:rsidRPr="00587951" w:rsidRDefault="00ED6D06" w:rsidP="00764E98">
            <w:pPr>
              <w:jc w:val="both"/>
              <w:rPr>
                <w:kern w:val="2"/>
                <w:szCs w:val="24"/>
              </w:rPr>
            </w:pPr>
            <w:r>
              <w:rPr>
                <w:kern w:val="2"/>
                <w:szCs w:val="24"/>
              </w:rPr>
              <w:t xml:space="preserve">12.2.7. </w:t>
            </w:r>
            <w:r>
              <w:rPr>
                <w:color w:val="000000" w:themeColor="text1"/>
                <w:kern w:val="2"/>
                <w:szCs w:val="24"/>
              </w:rPr>
              <w:t>Tiekėjas daugiau nei 4 kartus per Sutarties vykdymo laikotarpį pažeidžia Sutarties Specialiųjų sąlygų 6.2.1 punktą  ir vėluoja pašalinti Prekių trūkumus ar pakeisti Prekes ilgiau nei 10 (dešimt) darbo dienų.</w:t>
            </w:r>
          </w:p>
          <w:p w14:paraId="18C5CE7C" w14:textId="273AB57C" w:rsidR="00E116A5" w:rsidRPr="00587951" w:rsidRDefault="00E116A5" w:rsidP="00764E98">
            <w:pPr>
              <w:jc w:val="both"/>
              <w:rPr>
                <w:kern w:val="2"/>
                <w:szCs w:val="24"/>
              </w:rPr>
            </w:pPr>
            <w:r w:rsidRPr="00587951">
              <w:rPr>
                <w:kern w:val="2"/>
                <w:szCs w:val="24"/>
              </w:rPr>
              <w:t>12.2.</w:t>
            </w:r>
            <w:r w:rsidR="00ED6D06">
              <w:rPr>
                <w:kern w:val="2"/>
                <w:szCs w:val="24"/>
              </w:rPr>
              <w:t>8</w:t>
            </w:r>
            <w:r w:rsidRPr="00587951">
              <w:rPr>
                <w:kern w:val="2"/>
                <w:szCs w:val="24"/>
              </w:rPr>
              <w:t>. Tiekėjas daugiau nei vieną kartą per Sutarties vykdymo laikotarpį pažeidžia Bendrųjų sąlygų nuostatas, reglamentuojančias konkurenciją, intelektinės nuosavybės ar konfidencialios informacijos valdymą;</w:t>
            </w:r>
          </w:p>
          <w:p w14:paraId="0C8269A0" w14:textId="703E9E70" w:rsidR="008541E9" w:rsidRDefault="00E116A5" w:rsidP="00764E98">
            <w:pPr>
              <w:jc w:val="both"/>
              <w:rPr>
                <w:rFonts w:eastAsia="Arial"/>
                <w:color w:val="FF0000"/>
                <w:kern w:val="2"/>
                <w:szCs w:val="24"/>
              </w:rPr>
            </w:pPr>
            <w:r w:rsidRPr="00587951">
              <w:rPr>
                <w:kern w:val="2"/>
                <w:szCs w:val="24"/>
              </w:rPr>
              <w:t>12.2.</w:t>
            </w:r>
            <w:r w:rsidR="00ED6D06">
              <w:rPr>
                <w:kern w:val="2"/>
                <w:szCs w:val="24"/>
              </w:rPr>
              <w:t>9</w:t>
            </w:r>
            <w:r w:rsidRPr="00587951">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r>
              <w:rPr>
                <w:color w:val="4472C4"/>
                <w:kern w:val="2"/>
                <w:szCs w:val="24"/>
              </w:rPr>
              <w:t xml:space="preserve"> </w:t>
            </w:r>
          </w:p>
        </w:tc>
      </w:tr>
      <w:tr w:rsidR="008541E9" w14:paraId="6D64B6E5" w14:textId="77777777" w:rsidTr="00173959">
        <w:trPr>
          <w:trHeight w:val="300"/>
        </w:trPr>
        <w:tc>
          <w:tcPr>
            <w:tcW w:w="10632" w:type="dxa"/>
            <w:gridSpan w:val="5"/>
            <w:vAlign w:val="center"/>
          </w:tcPr>
          <w:p w14:paraId="59535806" w14:textId="77777777" w:rsidR="008541E9" w:rsidRDefault="008541E9" w:rsidP="00C61771">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8541E9" w14:paraId="2231D996" w14:textId="77777777" w:rsidTr="00173959">
        <w:trPr>
          <w:trHeight w:val="300"/>
        </w:trPr>
        <w:tc>
          <w:tcPr>
            <w:tcW w:w="2532" w:type="dxa"/>
            <w:vAlign w:val="center"/>
          </w:tcPr>
          <w:p w14:paraId="4BC9626E" w14:textId="77777777" w:rsidR="008541E9" w:rsidRDefault="008541E9" w:rsidP="00764E98">
            <w:pPr>
              <w:jc w:val="both"/>
              <w:rPr>
                <w:b/>
                <w:bCs/>
                <w:kern w:val="2"/>
                <w:szCs w:val="24"/>
              </w:rPr>
            </w:pPr>
            <w:r>
              <w:rPr>
                <w:b/>
                <w:bCs/>
                <w:kern w:val="2"/>
                <w:szCs w:val="24"/>
              </w:rPr>
              <w:t>13.1. Aplinkosauginių kriterijų nustatymo teisinis pagrindas</w:t>
            </w:r>
          </w:p>
        </w:tc>
        <w:tc>
          <w:tcPr>
            <w:tcW w:w="8100" w:type="dxa"/>
            <w:gridSpan w:val="4"/>
            <w:vAlign w:val="center"/>
          </w:tcPr>
          <w:p w14:paraId="7072B96E" w14:textId="358F33ED" w:rsidR="008541E9" w:rsidRDefault="008541E9" w:rsidP="00764E98">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AD4616">
              <w:rPr>
                <w:color w:val="000000"/>
                <w:kern w:val="2"/>
                <w:szCs w:val="24"/>
                <w:shd w:val="clear" w:color="auto" w:fill="FFFFFF"/>
              </w:rPr>
              <w:t>4.1</w:t>
            </w:r>
            <w:r w:rsidR="002165B4">
              <w:rPr>
                <w:color w:val="000000"/>
                <w:kern w:val="2"/>
                <w:szCs w:val="24"/>
                <w:shd w:val="clear" w:color="auto" w:fill="FFFFFF"/>
              </w:rPr>
              <w:t xml:space="preserve">. </w:t>
            </w:r>
            <w:r>
              <w:rPr>
                <w:color w:val="000000"/>
                <w:kern w:val="2"/>
                <w:szCs w:val="24"/>
                <w:shd w:val="clear" w:color="auto" w:fill="FFFFFF"/>
              </w:rPr>
              <w:t>papunkčiu.</w:t>
            </w:r>
            <w:r>
              <w:rPr>
                <w:color w:val="000000"/>
                <w:kern w:val="2"/>
                <w:szCs w:val="24"/>
              </w:rPr>
              <w:t> </w:t>
            </w:r>
            <w:r w:rsidR="002165B4">
              <w:rPr>
                <w:color w:val="000000"/>
                <w:kern w:val="2"/>
                <w:szCs w:val="24"/>
              </w:rPr>
              <w:t>(</w:t>
            </w:r>
            <w:r w:rsidR="002165B4">
              <w:t>Įranga turi atitikti minimalius aplinkos apsaugos kriterijus, nurodytus Tvarkos aprašo 2 priedo „Kompiuteriai ir planšetės“ atitinkamame skyriuje.</w:t>
            </w:r>
            <w:r w:rsidR="002165B4">
              <w:rPr>
                <w:color w:val="000000"/>
                <w:kern w:val="2"/>
                <w:szCs w:val="24"/>
              </w:rPr>
              <w:t>)</w:t>
            </w:r>
          </w:p>
          <w:p w14:paraId="56E82074" w14:textId="33B3FCC3" w:rsidR="008541E9" w:rsidRDefault="008541E9" w:rsidP="00764E98">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8541E9" w14:paraId="4DBAD70C" w14:textId="77777777" w:rsidTr="00173959">
        <w:trPr>
          <w:trHeight w:val="300"/>
        </w:trPr>
        <w:tc>
          <w:tcPr>
            <w:tcW w:w="2532" w:type="dxa"/>
            <w:vAlign w:val="center"/>
          </w:tcPr>
          <w:p w14:paraId="6D7501FE" w14:textId="77777777" w:rsidR="008541E9" w:rsidRDefault="008541E9" w:rsidP="00764E98">
            <w:pPr>
              <w:jc w:val="both"/>
              <w:rPr>
                <w:b/>
                <w:bCs/>
                <w:kern w:val="2"/>
                <w:szCs w:val="24"/>
              </w:rPr>
            </w:pPr>
            <w:r>
              <w:rPr>
                <w:b/>
                <w:bCs/>
                <w:kern w:val="2"/>
                <w:szCs w:val="24"/>
              </w:rPr>
              <w:t>13.2.  Su perkamomis Prekėmis susiję socialiniai kriterijai</w:t>
            </w:r>
          </w:p>
        </w:tc>
        <w:tc>
          <w:tcPr>
            <w:tcW w:w="8100" w:type="dxa"/>
            <w:gridSpan w:val="4"/>
            <w:vAlign w:val="center"/>
          </w:tcPr>
          <w:p w14:paraId="1D0E6EBC" w14:textId="31A07C24" w:rsidR="008541E9" w:rsidRDefault="008541E9" w:rsidP="00764E98">
            <w:pPr>
              <w:jc w:val="both"/>
              <w:rPr>
                <w:color w:val="0070C0"/>
                <w:kern w:val="2"/>
                <w:szCs w:val="24"/>
              </w:rPr>
            </w:pPr>
            <w:r>
              <w:rPr>
                <w:color w:val="000000"/>
                <w:kern w:val="2"/>
                <w:szCs w:val="24"/>
                <w:shd w:val="clear" w:color="auto" w:fill="FFFFFF"/>
              </w:rPr>
              <w:t>Netaikoma</w:t>
            </w:r>
          </w:p>
        </w:tc>
      </w:tr>
      <w:tr w:rsidR="008541E9" w14:paraId="04196BEB" w14:textId="77777777" w:rsidTr="00173959">
        <w:trPr>
          <w:trHeight w:val="300"/>
        </w:trPr>
        <w:tc>
          <w:tcPr>
            <w:tcW w:w="10632" w:type="dxa"/>
            <w:gridSpan w:val="5"/>
            <w:vAlign w:val="center"/>
          </w:tcPr>
          <w:p w14:paraId="13D8BC68" w14:textId="77777777" w:rsidR="008541E9" w:rsidRDefault="008541E9" w:rsidP="00C61771">
            <w:pPr>
              <w:jc w:val="center"/>
              <w:rPr>
                <w:b/>
                <w:bCs/>
                <w:kern w:val="2"/>
                <w:szCs w:val="24"/>
              </w:rPr>
            </w:pPr>
            <w:r>
              <w:rPr>
                <w:b/>
                <w:bCs/>
                <w:kern w:val="2"/>
                <w:szCs w:val="24"/>
              </w:rPr>
              <w:t xml:space="preserve">14. BENDRŲJŲ SĄLYGŲ PAKEITIMAI IR PAPILDYMAI </w:t>
            </w:r>
          </w:p>
          <w:p w14:paraId="7CC09B79" w14:textId="77777777" w:rsidR="008541E9" w:rsidRDefault="008541E9" w:rsidP="00C61771">
            <w:pPr>
              <w:jc w:val="center"/>
              <w:rPr>
                <w:kern w:val="2"/>
                <w:szCs w:val="24"/>
              </w:rPr>
            </w:pPr>
            <w:r>
              <w:rPr>
                <w:kern w:val="2"/>
                <w:szCs w:val="24"/>
              </w:rPr>
              <w:t xml:space="preserve">(jeigu būtina dėl konkretaus Sutarties dalyko specifikos) </w:t>
            </w:r>
          </w:p>
        </w:tc>
      </w:tr>
      <w:tr w:rsidR="008541E9" w14:paraId="7A929C8A" w14:textId="77777777" w:rsidTr="00173959">
        <w:trPr>
          <w:trHeight w:val="300"/>
        </w:trPr>
        <w:tc>
          <w:tcPr>
            <w:tcW w:w="2532" w:type="dxa"/>
            <w:vAlign w:val="center"/>
          </w:tcPr>
          <w:p w14:paraId="5E4DCCB1" w14:textId="77777777" w:rsidR="008541E9" w:rsidRDefault="008541E9" w:rsidP="00764E98">
            <w:pPr>
              <w:jc w:val="both"/>
              <w:rPr>
                <w:b/>
                <w:bCs/>
                <w:kern w:val="2"/>
                <w:szCs w:val="24"/>
              </w:rPr>
            </w:pPr>
            <w:r>
              <w:rPr>
                <w:b/>
                <w:bCs/>
                <w:kern w:val="2"/>
                <w:szCs w:val="24"/>
              </w:rPr>
              <w:t xml:space="preserve">14.1. </w:t>
            </w:r>
          </w:p>
        </w:tc>
        <w:tc>
          <w:tcPr>
            <w:tcW w:w="8100" w:type="dxa"/>
            <w:gridSpan w:val="4"/>
            <w:vAlign w:val="center"/>
          </w:tcPr>
          <w:p w14:paraId="674B3E29" w14:textId="1CC8E670" w:rsidR="008541E9" w:rsidRDefault="00F93EC7" w:rsidP="00764E98">
            <w:pPr>
              <w:jc w:val="both"/>
              <w:rPr>
                <w:kern w:val="2"/>
                <w:szCs w:val="24"/>
              </w:rPr>
            </w:pPr>
            <w:r>
              <w:t xml:space="preserve"> </w:t>
            </w:r>
            <w:r w:rsidRPr="00F93EC7">
              <w:rPr>
                <w:kern w:val="2"/>
                <w:szCs w:val="24"/>
              </w:rPr>
              <w:t>Šalys susitaria papildyti Sutarties Bendrąsias sąlygas nurodytu punktu, tačiau kitų punktų numeracijos nekeisti:</w:t>
            </w:r>
          </w:p>
          <w:p w14:paraId="0347F51A" w14:textId="58DB013A" w:rsidR="00F93EC7" w:rsidRDefault="00E523E3">
            <w:pPr>
              <w:jc w:val="both"/>
              <w:rPr>
                <w:kern w:val="2"/>
                <w:szCs w:val="24"/>
              </w:rPr>
            </w:pPr>
            <w:r>
              <w:rPr>
                <w:kern w:val="2"/>
                <w:szCs w:val="24"/>
              </w:rPr>
              <w:t xml:space="preserve">6.1.1.3. Pirkėjas visiškai atsiskaitė su Tiekėju už pristatytas Prekes ir gavo </w:t>
            </w:r>
            <w:r w:rsidR="00ED6D06" w:rsidRPr="00ED6D06">
              <w:rPr>
                <w:kern w:val="2"/>
                <w:szCs w:val="24"/>
              </w:rPr>
              <w:t>Įrangos perdavimo Perkančiosios organizacijos nuosavybėn aktą</w:t>
            </w:r>
            <w:r w:rsidR="00ED6D06">
              <w:rPr>
                <w:kern w:val="2"/>
                <w:szCs w:val="24"/>
              </w:rPr>
              <w:t>.</w:t>
            </w:r>
          </w:p>
        </w:tc>
      </w:tr>
      <w:tr w:rsidR="008541E9" w14:paraId="5E9614B3" w14:textId="77777777" w:rsidTr="00173959">
        <w:trPr>
          <w:trHeight w:val="300"/>
        </w:trPr>
        <w:tc>
          <w:tcPr>
            <w:tcW w:w="10632" w:type="dxa"/>
            <w:gridSpan w:val="5"/>
            <w:vAlign w:val="center"/>
          </w:tcPr>
          <w:p w14:paraId="6E1CB69A" w14:textId="77777777" w:rsidR="008541E9" w:rsidRDefault="008541E9" w:rsidP="00C61771">
            <w:pPr>
              <w:jc w:val="center"/>
              <w:rPr>
                <w:b/>
                <w:bCs/>
                <w:kern w:val="2"/>
                <w:szCs w:val="24"/>
              </w:rPr>
            </w:pPr>
            <w:r>
              <w:rPr>
                <w:b/>
                <w:bCs/>
                <w:kern w:val="2"/>
                <w:szCs w:val="24"/>
              </w:rPr>
              <w:t>15. SUTARTIES PRIEDAI</w:t>
            </w:r>
          </w:p>
        </w:tc>
      </w:tr>
      <w:tr w:rsidR="008541E9" w14:paraId="70019A6F" w14:textId="77777777" w:rsidTr="00173959">
        <w:trPr>
          <w:trHeight w:val="300"/>
        </w:trPr>
        <w:tc>
          <w:tcPr>
            <w:tcW w:w="2532" w:type="dxa"/>
            <w:vAlign w:val="center"/>
          </w:tcPr>
          <w:p w14:paraId="3EA50074" w14:textId="77777777" w:rsidR="008541E9" w:rsidRDefault="008541E9" w:rsidP="00C61771">
            <w:pPr>
              <w:jc w:val="center"/>
              <w:rPr>
                <w:b/>
                <w:bCs/>
                <w:kern w:val="2"/>
                <w:szCs w:val="24"/>
              </w:rPr>
            </w:pPr>
            <w:r>
              <w:rPr>
                <w:b/>
                <w:bCs/>
                <w:kern w:val="2"/>
                <w:szCs w:val="24"/>
              </w:rPr>
              <w:t>15.1. Priedas Nr. 1</w:t>
            </w:r>
          </w:p>
        </w:tc>
        <w:tc>
          <w:tcPr>
            <w:tcW w:w="8100" w:type="dxa"/>
            <w:gridSpan w:val="4"/>
            <w:vAlign w:val="center"/>
          </w:tcPr>
          <w:p w14:paraId="5B0F2B6B" w14:textId="3561DB1E" w:rsidR="008541E9" w:rsidRPr="003C6847" w:rsidRDefault="00C55EE0" w:rsidP="00C61771">
            <w:pPr>
              <w:jc w:val="center"/>
              <w:rPr>
                <w:bCs/>
                <w:kern w:val="2"/>
                <w:szCs w:val="24"/>
              </w:rPr>
            </w:pPr>
            <w:r w:rsidRPr="003C6847">
              <w:rPr>
                <w:bCs/>
                <w:kern w:val="2"/>
                <w:szCs w:val="24"/>
              </w:rPr>
              <w:t>Techninė specifikacija ir kaina</w:t>
            </w:r>
          </w:p>
        </w:tc>
      </w:tr>
      <w:tr w:rsidR="008541E9" w14:paraId="64EC5711" w14:textId="77777777" w:rsidTr="00173959">
        <w:trPr>
          <w:trHeight w:val="300"/>
        </w:trPr>
        <w:tc>
          <w:tcPr>
            <w:tcW w:w="2532" w:type="dxa"/>
            <w:vAlign w:val="center"/>
          </w:tcPr>
          <w:p w14:paraId="088E8A1D" w14:textId="77777777" w:rsidR="008541E9" w:rsidRDefault="008541E9" w:rsidP="00C61771">
            <w:pPr>
              <w:jc w:val="center"/>
              <w:rPr>
                <w:b/>
                <w:bCs/>
                <w:kern w:val="2"/>
                <w:szCs w:val="24"/>
              </w:rPr>
            </w:pPr>
            <w:r>
              <w:rPr>
                <w:b/>
                <w:bCs/>
                <w:kern w:val="2"/>
                <w:szCs w:val="24"/>
              </w:rPr>
              <w:t>15.2. Priedas Nr. 2</w:t>
            </w:r>
          </w:p>
        </w:tc>
        <w:tc>
          <w:tcPr>
            <w:tcW w:w="8100" w:type="dxa"/>
            <w:gridSpan w:val="4"/>
            <w:vAlign w:val="center"/>
          </w:tcPr>
          <w:p w14:paraId="5F5542B1" w14:textId="6343A021" w:rsidR="008541E9" w:rsidRDefault="003C6847" w:rsidP="00C61771">
            <w:pPr>
              <w:jc w:val="center"/>
              <w:rPr>
                <w:b/>
                <w:bCs/>
                <w:kern w:val="2"/>
                <w:szCs w:val="24"/>
              </w:rPr>
            </w:pPr>
            <w:r>
              <w:rPr>
                <w:kern w:val="2"/>
                <w:szCs w:val="24"/>
              </w:rPr>
              <w:t xml:space="preserve">Sutarties vykdymui pasitelkiami subtiekėjai ir (ar) specialistai </w:t>
            </w:r>
            <w:r>
              <w:rPr>
                <w:color w:val="4472C4"/>
                <w:kern w:val="2"/>
                <w:szCs w:val="24"/>
              </w:rPr>
              <w:t>(išbraukti jei s</w:t>
            </w:r>
            <w:r w:rsidR="00755338">
              <w:rPr>
                <w:color w:val="4472C4"/>
                <w:kern w:val="2"/>
                <w:szCs w:val="24"/>
              </w:rPr>
              <w:t>u</w:t>
            </w:r>
            <w:r>
              <w:rPr>
                <w:color w:val="4472C4"/>
                <w:kern w:val="2"/>
                <w:szCs w:val="24"/>
              </w:rPr>
              <w:t>btiekėjai ir/ar specialistai nepasitelkiami)</w:t>
            </w:r>
          </w:p>
        </w:tc>
      </w:tr>
      <w:tr w:rsidR="008541E9" w14:paraId="69AA45FD" w14:textId="77777777" w:rsidTr="00173959">
        <w:trPr>
          <w:trHeight w:val="300"/>
        </w:trPr>
        <w:tc>
          <w:tcPr>
            <w:tcW w:w="2532" w:type="dxa"/>
            <w:vAlign w:val="center"/>
          </w:tcPr>
          <w:p w14:paraId="59D50E0D" w14:textId="77777777" w:rsidR="008541E9" w:rsidRDefault="008541E9" w:rsidP="00C61771">
            <w:pPr>
              <w:jc w:val="center"/>
              <w:rPr>
                <w:b/>
                <w:bCs/>
                <w:kern w:val="2"/>
                <w:szCs w:val="24"/>
              </w:rPr>
            </w:pPr>
            <w:r>
              <w:rPr>
                <w:b/>
                <w:bCs/>
                <w:kern w:val="2"/>
                <w:szCs w:val="24"/>
              </w:rPr>
              <w:lastRenderedPageBreak/>
              <w:t>15.3. Priedas Nr. 3</w:t>
            </w:r>
          </w:p>
        </w:tc>
        <w:tc>
          <w:tcPr>
            <w:tcW w:w="8100" w:type="dxa"/>
            <w:gridSpan w:val="4"/>
            <w:vAlign w:val="center"/>
          </w:tcPr>
          <w:p w14:paraId="5D88F19F" w14:textId="77777777" w:rsidR="008541E9" w:rsidRDefault="008541E9" w:rsidP="00C61771">
            <w:pPr>
              <w:jc w:val="center"/>
              <w:rPr>
                <w:b/>
                <w:bCs/>
                <w:kern w:val="2"/>
                <w:szCs w:val="24"/>
              </w:rPr>
            </w:pPr>
          </w:p>
        </w:tc>
      </w:tr>
      <w:tr w:rsidR="008541E9" w14:paraId="5E864F6D" w14:textId="77777777" w:rsidTr="00173959">
        <w:trPr>
          <w:trHeight w:val="300"/>
        </w:trPr>
        <w:tc>
          <w:tcPr>
            <w:tcW w:w="2532" w:type="dxa"/>
            <w:vAlign w:val="center"/>
          </w:tcPr>
          <w:p w14:paraId="444BE3F6" w14:textId="77777777" w:rsidR="008541E9" w:rsidRDefault="008541E9" w:rsidP="00C61771">
            <w:pPr>
              <w:jc w:val="center"/>
              <w:rPr>
                <w:b/>
                <w:bCs/>
                <w:kern w:val="2"/>
                <w:szCs w:val="24"/>
              </w:rPr>
            </w:pPr>
            <w:r>
              <w:rPr>
                <w:b/>
                <w:bCs/>
                <w:kern w:val="2"/>
                <w:szCs w:val="24"/>
              </w:rPr>
              <w:t>15.4. Priedas Nr. 4</w:t>
            </w:r>
          </w:p>
        </w:tc>
        <w:tc>
          <w:tcPr>
            <w:tcW w:w="8100" w:type="dxa"/>
            <w:gridSpan w:val="4"/>
            <w:vAlign w:val="center"/>
          </w:tcPr>
          <w:p w14:paraId="2E75212C" w14:textId="77777777" w:rsidR="008541E9" w:rsidRDefault="008541E9" w:rsidP="00C61771">
            <w:pPr>
              <w:jc w:val="center"/>
              <w:rPr>
                <w:b/>
                <w:bCs/>
                <w:kern w:val="2"/>
                <w:szCs w:val="24"/>
              </w:rPr>
            </w:pPr>
          </w:p>
        </w:tc>
      </w:tr>
      <w:tr w:rsidR="008541E9" w14:paraId="0B63F8C4" w14:textId="77777777" w:rsidTr="00173959">
        <w:trPr>
          <w:trHeight w:val="300"/>
        </w:trPr>
        <w:tc>
          <w:tcPr>
            <w:tcW w:w="2532" w:type="dxa"/>
            <w:vAlign w:val="center"/>
          </w:tcPr>
          <w:p w14:paraId="61A1FC83" w14:textId="77777777" w:rsidR="008541E9" w:rsidRDefault="008541E9" w:rsidP="00C61771">
            <w:pPr>
              <w:jc w:val="center"/>
              <w:rPr>
                <w:b/>
                <w:bCs/>
                <w:kern w:val="2"/>
                <w:szCs w:val="24"/>
              </w:rPr>
            </w:pPr>
            <w:r>
              <w:rPr>
                <w:b/>
                <w:bCs/>
                <w:kern w:val="2"/>
                <w:szCs w:val="24"/>
              </w:rPr>
              <w:t>15.5. Priedas Nr. 5</w:t>
            </w:r>
          </w:p>
        </w:tc>
        <w:tc>
          <w:tcPr>
            <w:tcW w:w="8100" w:type="dxa"/>
            <w:gridSpan w:val="4"/>
            <w:vAlign w:val="center"/>
          </w:tcPr>
          <w:p w14:paraId="1E61075B" w14:textId="77777777" w:rsidR="008541E9" w:rsidRDefault="008541E9" w:rsidP="00C61771">
            <w:pPr>
              <w:jc w:val="center"/>
              <w:rPr>
                <w:b/>
                <w:bCs/>
                <w:kern w:val="2"/>
                <w:szCs w:val="24"/>
              </w:rPr>
            </w:pPr>
          </w:p>
        </w:tc>
      </w:tr>
      <w:tr w:rsidR="008541E9" w14:paraId="003E008D" w14:textId="77777777" w:rsidTr="00173959">
        <w:tc>
          <w:tcPr>
            <w:tcW w:w="10632" w:type="dxa"/>
            <w:gridSpan w:val="5"/>
            <w:vAlign w:val="center"/>
          </w:tcPr>
          <w:p w14:paraId="154B2E5A" w14:textId="77777777" w:rsidR="008541E9" w:rsidRDefault="008541E9" w:rsidP="00C61771">
            <w:pPr>
              <w:jc w:val="center"/>
              <w:rPr>
                <w:b/>
                <w:bCs/>
                <w:kern w:val="2"/>
                <w:szCs w:val="24"/>
              </w:rPr>
            </w:pPr>
            <w:r>
              <w:rPr>
                <w:b/>
                <w:bCs/>
                <w:kern w:val="2"/>
                <w:szCs w:val="24"/>
              </w:rPr>
              <w:t>16. ŠALIŲ ATSTOVŲ PARAŠAI</w:t>
            </w:r>
          </w:p>
        </w:tc>
      </w:tr>
      <w:tr w:rsidR="008541E9" w14:paraId="02677039" w14:textId="77777777" w:rsidTr="00173959">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8541E9" w:rsidRDefault="008541E9" w:rsidP="00C61771">
            <w:pPr>
              <w:jc w:val="center"/>
              <w:rPr>
                <w:b/>
                <w:bCs/>
                <w:kern w:val="2"/>
                <w:szCs w:val="24"/>
              </w:rPr>
            </w:pPr>
            <w:r>
              <w:rPr>
                <w:b/>
                <w:bCs/>
                <w:kern w:val="2"/>
                <w:szCs w:val="24"/>
              </w:rPr>
              <w:t>PIRKĖJAS</w:t>
            </w:r>
          </w:p>
        </w:tc>
        <w:tc>
          <w:tcPr>
            <w:tcW w:w="5845" w:type="dxa"/>
            <w:tcBorders>
              <w:top w:val="single" w:sz="4" w:space="0" w:color="auto"/>
              <w:left w:val="single" w:sz="4" w:space="0" w:color="auto"/>
              <w:bottom w:val="single" w:sz="4" w:space="0" w:color="auto"/>
              <w:right w:val="single" w:sz="4" w:space="0" w:color="auto"/>
            </w:tcBorders>
            <w:vAlign w:val="center"/>
          </w:tcPr>
          <w:p w14:paraId="71025AEF" w14:textId="77777777" w:rsidR="008541E9" w:rsidRDefault="008541E9" w:rsidP="00C61771">
            <w:pPr>
              <w:jc w:val="center"/>
              <w:rPr>
                <w:b/>
                <w:bCs/>
                <w:kern w:val="2"/>
                <w:szCs w:val="24"/>
              </w:rPr>
            </w:pPr>
            <w:r>
              <w:rPr>
                <w:b/>
                <w:bCs/>
                <w:kern w:val="2"/>
                <w:szCs w:val="24"/>
              </w:rPr>
              <w:t>TIEKĖJAS</w:t>
            </w:r>
          </w:p>
        </w:tc>
      </w:tr>
      <w:tr w:rsidR="008541E9" w14:paraId="5782B6D8" w14:textId="77777777" w:rsidTr="00173959">
        <w:tc>
          <w:tcPr>
            <w:tcW w:w="4787" w:type="dxa"/>
            <w:gridSpan w:val="4"/>
            <w:tcBorders>
              <w:top w:val="single" w:sz="4" w:space="0" w:color="auto"/>
              <w:left w:val="single" w:sz="4" w:space="0" w:color="auto"/>
              <w:bottom w:val="single" w:sz="4" w:space="0" w:color="auto"/>
              <w:right w:val="single" w:sz="4" w:space="0" w:color="auto"/>
            </w:tcBorders>
            <w:vAlign w:val="center"/>
          </w:tcPr>
          <w:p w14:paraId="78E8A03E" w14:textId="77777777" w:rsidR="00853270" w:rsidRPr="00587951" w:rsidRDefault="00853270" w:rsidP="00853270">
            <w:pPr>
              <w:jc w:val="center"/>
              <w:rPr>
                <w:kern w:val="2"/>
                <w:szCs w:val="24"/>
              </w:rPr>
            </w:pPr>
            <w:r w:rsidRPr="00587951">
              <w:rPr>
                <w:kern w:val="2"/>
                <w:szCs w:val="24"/>
              </w:rPr>
              <w:t>Generalinis direktorius</w:t>
            </w:r>
          </w:p>
          <w:p w14:paraId="5548F5AD" w14:textId="0F5860FD" w:rsidR="008541E9" w:rsidRDefault="00853270" w:rsidP="00853270">
            <w:pPr>
              <w:jc w:val="center"/>
              <w:rPr>
                <w:color w:val="4472C4"/>
                <w:kern w:val="2"/>
                <w:szCs w:val="24"/>
              </w:rPr>
            </w:pPr>
            <w:r w:rsidRPr="00587951">
              <w:rPr>
                <w:kern w:val="2"/>
                <w:szCs w:val="24"/>
              </w:rPr>
              <w:t>Tomas Jovaiša</w:t>
            </w:r>
          </w:p>
        </w:tc>
        <w:tc>
          <w:tcPr>
            <w:tcW w:w="5845" w:type="dxa"/>
            <w:tcBorders>
              <w:top w:val="single" w:sz="4" w:space="0" w:color="auto"/>
              <w:left w:val="single" w:sz="4" w:space="0" w:color="auto"/>
              <w:bottom w:val="single" w:sz="4" w:space="0" w:color="auto"/>
              <w:right w:val="single" w:sz="4" w:space="0" w:color="auto"/>
            </w:tcBorders>
            <w:vAlign w:val="center"/>
          </w:tcPr>
          <w:p w14:paraId="6B05C5D0" w14:textId="77777777" w:rsidR="008541E9" w:rsidRDefault="008541E9" w:rsidP="00C61771">
            <w:pPr>
              <w:jc w:val="center"/>
              <w:rPr>
                <w:b/>
                <w:bCs/>
                <w:kern w:val="2"/>
                <w:szCs w:val="24"/>
              </w:rPr>
            </w:pPr>
            <w:r>
              <w:rPr>
                <w:color w:val="4472C4"/>
                <w:kern w:val="2"/>
                <w:szCs w:val="24"/>
              </w:rPr>
              <w:t>(nurodomos atstovo pareigos, vardas, pavardė)</w:t>
            </w:r>
          </w:p>
        </w:tc>
      </w:tr>
      <w:tr w:rsidR="008541E9" w14:paraId="7C16A86D" w14:textId="77777777" w:rsidTr="00173959">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8541E9" w:rsidRPr="00853270" w:rsidRDefault="008541E9" w:rsidP="00C61771">
            <w:pPr>
              <w:jc w:val="center"/>
              <w:rPr>
                <w:b/>
                <w:bCs/>
                <w:kern w:val="2"/>
                <w:szCs w:val="24"/>
              </w:rPr>
            </w:pPr>
          </w:p>
          <w:p w14:paraId="3358C967" w14:textId="77777777" w:rsidR="008541E9" w:rsidRPr="00853270" w:rsidRDefault="008541E9" w:rsidP="00C61771">
            <w:pPr>
              <w:jc w:val="center"/>
              <w:rPr>
                <w:b/>
                <w:bCs/>
                <w:kern w:val="2"/>
                <w:szCs w:val="24"/>
              </w:rPr>
            </w:pPr>
            <w:r w:rsidRPr="00853270">
              <w:rPr>
                <w:b/>
                <w:bCs/>
                <w:kern w:val="2"/>
                <w:szCs w:val="24"/>
              </w:rPr>
              <w:t>(parašas)</w:t>
            </w:r>
          </w:p>
          <w:p w14:paraId="70334B68" w14:textId="77777777" w:rsidR="008541E9" w:rsidRPr="00853270" w:rsidRDefault="008541E9" w:rsidP="00C61771">
            <w:pPr>
              <w:jc w:val="center"/>
              <w:rPr>
                <w:b/>
                <w:bCs/>
                <w:kern w:val="2"/>
                <w:szCs w:val="24"/>
              </w:rPr>
            </w:pPr>
          </w:p>
          <w:p w14:paraId="7AE0D08F" w14:textId="77777777" w:rsidR="008541E9" w:rsidRDefault="008541E9" w:rsidP="00C61771">
            <w:pPr>
              <w:jc w:val="center"/>
              <w:rPr>
                <w:b/>
                <w:bCs/>
                <w:color w:val="4472C4"/>
                <w:kern w:val="2"/>
                <w:szCs w:val="24"/>
              </w:rPr>
            </w:pPr>
          </w:p>
        </w:tc>
        <w:tc>
          <w:tcPr>
            <w:tcW w:w="5845" w:type="dxa"/>
            <w:tcBorders>
              <w:top w:val="single" w:sz="4" w:space="0" w:color="auto"/>
              <w:left w:val="single" w:sz="4" w:space="0" w:color="auto"/>
              <w:bottom w:val="single" w:sz="4" w:space="0" w:color="auto"/>
              <w:right w:val="single" w:sz="4" w:space="0" w:color="auto"/>
            </w:tcBorders>
            <w:vAlign w:val="center"/>
          </w:tcPr>
          <w:p w14:paraId="1DAE00DA" w14:textId="77777777" w:rsidR="008541E9" w:rsidRPr="00853270" w:rsidRDefault="008541E9" w:rsidP="00C61771">
            <w:pPr>
              <w:jc w:val="center"/>
              <w:rPr>
                <w:b/>
                <w:bCs/>
                <w:kern w:val="2"/>
                <w:szCs w:val="24"/>
              </w:rPr>
            </w:pPr>
          </w:p>
          <w:p w14:paraId="37636B43" w14:textId="77777777" w:rsidR="008541E9" w:rsidRDefault="008541E9" w:rsidP="00C61771">
            <w:pPr>
              <w:jc w:val="center"/>
              <w:rPr>
                <w:b/>
                <w:bCs/>
                <w:color w:val="4472C4"/>
                <w:kern w:val="2"/>
                <w:szCs w:val="24"/>
              </w:rPr>
            </w:pPr>
            <w:r w:rsidRPr="00853270">
              <w:rPr>
                <w:b/>
                <w:bCs/>
                <w:kern w:val="2"/>
                <w:szCs w:val="24"/>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789C02FA" w14:textId="77777777" w:rsidR="008541E9" w:rsidRDefault="008541E9" w:rsidP="008541E9">
      <w:pPr>
        <w:spacing w:line="259" w:lineRule="auto"/>
        <w:rPr>
          <w:szCs w:val="24"/>
        </w:rPr>
      </w:pPr>
    </w:p>
    <w:p w14:paraId="142B3C6A" w14:textId="77777777" w:rsidR="008541E9" w:rsidRDefault="008541E9" w:rsidP="008541E9"/>
    <w:p w14:paraId="2F3FD558" w14:textId="77777777" w:rsidR="008541E9" w:rsidRDefault="008541E9">
      <w:pPr>
        <w:ind w:firstLine="4820"/>
        <w:textAlignment w:val="center"/>
        <w:rPr>
          <w:color w:val="000000"/>
          <w:szCs w:val="24"/>
        </w:rPr>
      </w:pPr>
    </w:p>
    <w:p w14:paraId="3EE85CCC" w14:textId="59B97145" w:rsidR="008541E9" w:rsidRDefault="008541E9">
      <w:pPr>
        <w:rPr>
          <w:color w:val="000000"/>
          <w:szCs w:val="24"/>
        </w:rPr>
      </w:pPr>
      <w:r>
        <w:rPr>
          <w:color w:val="000000"/>
          <w:szCs w:val="24"/>
        </w:rPr>
        <w:br w:type="page"/>
      </w:r>
    </w:p>
    <w:p w14:paraId="5B777682" w14:textId="76F98602"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3D1DA" w14:textId="77777777" w:rsidR="00943A10" w:rsidRDefault="00943A10">
      <w:pPr>
        <w:rPr>
          <w:kern w:val="2"/>
          <w:sz w:val="22"/>
          <w:szCs w:val="22"/>
          <w:lang w:val="en-US"/>
        </w:rPr>
      </w:pPr>
      <w:r>
        <w:rPr>
          <w:kern w:val="2"/>
          <w:sz w:val="22"/>
          <w:szCs w:val="22"/>
          <w:lang w:val="en-US"/>
        </w:rPr>
        <w:separator/>
      </w:r>
    </w:p>
  </w:endnote>
  <w:endnote w:type="continuationSeparator" w:id="0">
    <w:p w14:paraId="1F63611A" w14:textId="77777777" w:rsidR="00943A10" w:rsidRDefault="00943A10">
      <w:pPr>
        <w:rPr>
          <w:kern w:val="2"/>
          <w:sz w:val="22"/>
          <w:szCs w:val="22"/>
          <w:lang w:val="en-US"/>
        </w:rPr>
      </w:pPr>
      <w:r>
        <w:rPr>
          <w:kern w:val="2"/>
          <w:sz w:val="22"/>
          <w:szCs w:val="22"/>
          <w:lang w:val="en-US"/>
        </w:rPr>
        <w:continuationSeparator/>
      </w:r>
    </w:p>
  </w:endnote>
  <w:endnote w:type="continuationNotice" w:id="1">
    <w:p w14:paraId="49EA0AB7" w14:textId="77777777" w:rsidR="00943A10" w:rsidRDefault="00943A1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F93EC7" w:rsidRDefault="00F93EC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F93EC7" w:rsidRDefault="00F93EC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F93EC7" w:rsidRDefault="00F93EC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40987" w14:textId="77777777" w:rsidR="00943A10" w:rsidRDefault="00943A10">
      <w:pPr>
        <w:rPr>
          <w:kern w:val="2"/>
          <w:sz w:val="22"/>
          <w:szCs w:val="22"/>
          <w:lang w:val="en-US"/>
        </w:rPr>
      </w:pPr>
      <w:r>
        <w:rPr>
          <w:kern w:val="2"/>
          <w:sz w:val="22"/>
          <w:szCs w:val="22"/>
          <w:lang w:val="en-US"/>
        </w:rPr>
        <w:separator/>
      </w:r>
    </w:p>
  </w:footnote>
  <w:footnote w:type="continuationSeparator" w:id="0">
    <w:p w14:paraId="1C8A8866" w14:textId="77777777" w:rsidR="00943A10" w:rsidRDefault="00943A10">
      <w:pPr>
        <w:rPr>
          <w:kern w:val="2"/>
          <w:sz w:val="22"/>
          <w:szCs w:val="22"/>
          <w:lang w:val="en-US"/>
        </w:rPr>
      </w:pPr>
      <w:r>
        <w:rPr>
          <w:kern w:val="2"/>
          <w:sz w:val="22"/>
          <w:szCs w:val="22"/>
          <w:lang w:val="en-US"/>
        </w:rPr>
        <w:continuationSeparator/>
      </w:r>
    </w:p>
  </w:footnote>
  <w:footnote w:type="continuationNotice" w:id="1">
    <w:p w14:paraId="42DAC756" w14:textId="77777777" w:rsidR="00943A10" w:rsidRDefault="00943A1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F93EC7" w:rsidRDefault="00F93EC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F93EC7" w:rsidRDefault="00F93EC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BC619C">
      <w:rPr>
        <w:noProof/>
        <w:kern w:val="2"/>
        <w:sz w:val="22"/>
        <w:szCs w:val="22"/>
        <w:lang w:val="en-US"/>
      </w:rPr>
      <w:t>5</w:t>
    </w:r>
    <w:r>
      <w:rPr>
        <w:kern w:val="2"/>
        <w:sz w:val="22"/>
        <w:szCs w:val="22"/>
        <w:lang w:val="en-US"/>
      </w:rPr>
      <w:fldChar w:fldCharType="end"/>
    </w:r>
  </w:p>
  <w:p w14:paraId="651E71F4" w14:textId="77777777" w:rsidR="00F93EC7" w:rsidRDefault="00F93EC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F93EC7" w:rsidRDefault="00F93EC7">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39D4"/>
    <w:rsid w:val="0002343B"/>
    <w:rsid w:val="00051F4C"/>
    <w:rsid w:val="00071B6E"/>
    <w:rsid w:val="00093725"/>
    <w:rsid w:val="000A482A"/>
    <w:rsid w:val="000C34BF"/>
    <w:rsid w:val="0011477F"/>
    <w:rsid w:val="00153327"/>
    <w:rsid w:val="00173959"/>
    <w:rsid w:val="00194B7D"/>
    <w:rsid w:val="001D5F0C"/>
    <w:rsid w:val="00214E48"/>
    <w:rsid w:val="002165B4"/>
    <w:rsid w:val="0023063B"/>
    <w:rsid w:val="00252057"/>
    <w:rsid w:val="002A03FF"/>
    <w:rsid w:val="002D644A"/>
    <w:rsid w:val="002F18A5"/>
    <w:rsid w:val="00344CA7"/>
    <w:rsid w:val="003450AC"/>
    <w:rsid w:val="003A5D13"/>
    <w:rsid w:val="003C6847"/>
    <w:rsid w:val="004104EB"/>
    <w:rsid w:val="004439F6"/>
    <w:rsid w:val="00450B1A"/>
    <w:rsid w:val="00473000"/>
    <w:rsid w:val="004D2AE7"/>
    <w:rsid w:val="004F0CC4"/>
    <w:rsid w:val="00502106"/>
    <w:rsid w:val="00507349"/>
    <w:rsid w:val="0052741D"/>
    <w:rsid w:val="005455C9"/>
    <w:rsid w:val="00547FAA"/>
    <w:rsid w:val="0056734D"/>
    <w:rsid w:val="005828B6"/>
    <w:rsid w:val="00586B1B"/>
    <w:rsid w:val="0059716E"/>
    <w:rsid w:val="005E66B8"/>
    <w:rsid w:val="006203D2"/>
    <w:rsid w:val="006718F8"/>
    <w:rsid w:val="006A5B4F"/>
    <w:rsid w:val="006E49E7"/>
    <w:rsid w:val="00710101"/>
    <w:rsid w:val="00723066"/>
    <w:rsid w:val="007406E4"/>
    <w:rsid w:val="00752EBC"/>
    <w:rsid w:val="00755338"/>
    <w:rsid w:val="0076401D"/>
    <w:rsid w:val="00764E98"/>
    <w:rsid w:val="007B6D1E"/>
    <w:rsid w:val="007C5411"/>
    <w:rsid w:val="007E609F"/>
    <w:rsid w:val="00801355"/>
    <w:rsid w:val="00807748"/>
    <w:rsid w:val="0082253F"/>
    <w:rsid w:val="00853270"/>
    <w:rsid w:val="008541E9"/>
    <w:rsid w:val="00855BAF"/>
    <w:rsid w:val="008632B1"/>
    <w:rsid w:val="00883EB0"/>
    <w:rsid w:val="00886A82"/>
    <w:rsid w:val="008A2EA8"/>
    <w:rsid w:val="008A404B"/>
    <w:rsid w:val="008A6A4A"/>
    <w:rsid w:val="008B0687"/>
    <w:rsid w:val="008D2870"/>
    <w:rsid w:val="008D4AA0"/>
    <w:rsid w:val="008E6D70"/>
    <w:rsid w:val="00907B6C"/>
    <w:rsid w:val="00915534"/>
    <w:rsid w:val="00920EC5"/>
    <w:rsid w:val="00931844"/>
    <w:rsid w:val="0093404D"/>
    <w:rsid w:val="00943A10"/>
    <w:rsid w:val="00960963"/>
    <w:rsid w:val="00962C24"/>
    <w:rsid w:val="0096475A"/>
    <w:rsid w:val="00982788"/>
    <w:rsid w:val="00A06ABE"/>
    <w:rsid w:val="00A614A0"/>
    <w:rsid w:val="00AD4616"/>
    <w:rsid w:val="00AE49EC"/>
    <w:rsid w:val="00AF3A25"/>
    <w:rsid w:val="00B63327"/>
    <w:rsid w:val="00B76D6D"/>
    <w:rsid w:val="00B87D1E"/>
    <w:rsid w:val="00B9006A"/>
    <w:rsid w:val="00BC619C"/>
    <w:rsid w:val="00BD7A25"/>
    <w:rsid w:val="00C03F97"/>
    <w:rsid w:val="00C05C1D"/>
    <w:rsid w:val="00C16AF0"/>
    <w:rsid w:val="00C355E6"/>
    <w:rsid w:val="00C54C29"/>
    <w:rsid w:val="00C55EE0"/>
    <w:rsid w:val="00C61771"/>
    <w:rsid w:val="00C758AE"/>
    <w:rsid w:val="00C918B0"/>
    <w:rsid w:val="00CB15E3"/>
    <w:rsid w:val="00CC6DB5"/>
    <w:rsid w:val="00D86A96"/>
    <w:rsid w:val="00D97F97"/>
    <w:rsid w:val="00DB1A15"/>
    <w:rsid w:val="00DB2919"/>
    <w:rsid w:val="00DC74A4"/>
    <w:rsid w:val="00E0469A"/>
    <w:rsid w:val="00E116A5"/>
    <w:rsid w:val="00E21DA9"/>
    <w:rsid w:val="00E45AB9"/>
    <w:rsid w:val="00E523E3"/>
    <w:rsid w:val="00EA2155"/>
    <w:rsid w:val="00EC0C05"/>
    <w:rsid w:val="00ED6D06"/>
    <w:rsid w:val="00EE69B7"/>
    <w:rsid w:val="00EE6FF1"/>
    <w:rsid w:val="00F020F9"/>
    <w:rsid w:val="00F32B74"/>
    <w:rsid w:val="00F50680"/>
    <w:rsid w:val="00F93EC7"/>
    <w:rsid w:val="00F9594D"/>
    <w:rsid w:val="00FA72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nhideWhenUsed/>
    <w:rsid w:val="00E45AB9"/>
    <w:rPr>
      <w:color w:val="467886" w:themeColor="hyperlink"/>
      <w:u w:val="single"/>
    </w:rPr>
  </w:style>
  <w:style w:type="paragraph" w:customStyle="1" w:styleId="a">
    <w:name w:val="ų"/>
    <w:basedOn w:val="Normal"/>
    <w:rsid w:val="0023063B"/>
    <w:pPr>
      <w:numPr>
        <w:ilvl w:val="1"/>
        <w:numId w:val="1"/>
      </w:numPr>
      <w:suppressAutoHyphens/>
      <w:ind w:left="1777"/>
      <w:jc w:val="both"/>
    </w:pPr>
    <w:rPr>
      <w:szCs w:val="24"/>
      <w:lang w:eastAsia="ar-SA"/>
    </w:rPr>
  </w:style>
  <w:style w:type="paragraph" w:customStyle="1" w:styleId="Default">
    <w:name w:val="Default"/>
    <w:rsid w:val="004F0CC4"/>
    <w:pPr>
      <w:autoSpaceDE w:val="0"/>
      <w:autoSpaceDN w:val="0"/>
      <w:adjustRightInd w:val="0"/>
    </w:pPr>
    <w:rPr>
      <w:color w:val="000000"/>
      <w:szCs w:val="24"/>
    </w:rPr>
  </w:style>
  <w:style w:type="table" w:styleId="TableGrid">
    <w:name w:val="Table Grid"/>
    <w:basedOn w:val="TableNormal"/>
    <w:rsid w:val="004F0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07748"/>
  </w:style>
  <w:style w:type="paragraph" w:styleId="BalloonText">
    <w:name w:val="Balloon Text"/>
    <w:basedOn w:val="Normal"/>
    <w:link w:val="BalloonTextChar"/>
    <w:semiHidden/>
    <w:unhideWhenUsed/>
    <w:rsid w:val="00807748"/>
    <w:rPr>
      <w:rFonts w:ascii="Segoe UI" w:hAnsi="Segoe UI" w:cs="Segoe UI"/>
      <w:sz w:val="18"/>
      <w:szCs w:val="18"/>
    </w:rPr>
  </w:style>
  <w:style w:type="character" w:customStyle="1" w:styleId="BalloonTextChar">
    <w:name w:val="Balloon Text Char"/>
    <w:basedOn w:val="DefaultParagraphFont"/>
    <w:link w:val="BalloonText"/>
    <w:semiHidden/>
    <w:rsid w:val="008077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39380198">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EB2ACED41CA41F5A371A98A1BD49779"/>
        <w:category>
          <w:name w:val="General"/>
          <w:gallery w:val="placeholder"/>
        </w:category>
        <w:types>
          <w:type w:val="bbPlcHdr"/>
        </w:types>
        <w:behaviors>
          <w:behavior w:val="content"/>
        </w:behaviors>
        <w:guid w:val="{6CA41E18-FA7D-43BC-BAA3-8E308743CE23}"/>
      </w:docPartPr>
      <w:docPartBody>
        <w:p w:rsidR="00E04060" w:rsidRDefault="003D77EE" w:rsidP="003D77EE">
          <w:pPr>
            <w:pStyle w:val="0EB2ACED41CA41F5A371A98A1BD49779"/>
          </w:pPr>
          <w:r>
            <w:rPr>
              <w:rStyle w:val="PlaceholderText"/>
            </w:rPr>
            <w:t>Choose an item.</w:t>
          </w:r>
        </w:p>
      </w:docPartBody>
    </w:docPart>
    <w:docPart>
      <w:docPartPr>
        <w:name w:val="64ABD326A4FF4107A5E560D395E4FB03"/>
        <w:category>
          <w:name w:val="General"/>
          <w:gallery w:val="placeholder"/>
        </w:category>
        <w:types>
          <w:type w:val="bbPlcHdr"/>
        </w:types>
        <w:behaviors>
          <w:behavior w:val="content"/>
        </w:behaviors>
        <w:guid w:val="{245EB9D8-7137-4D84-90AA-78E58D4D2905}"/>
      </w:docPartPr>
      <w:docPartBody>
        <w:p w:rsidR="00E04060" w:rsidRDefault="003D77EE" w:rsidP="003D77EE">
          <w:pPr>
            <w:pStyle w:val="64ABD326A4FF4107A5E560D395E4FB03"/>
          </w:pPr>
          <w:r>
            <w:rPr>
              <w:rStyle w:val="PlaceholderText"/>
            </w:rPr>
            <w:t>Choose an item.</w:t>
          </w:r>
        </w:p>
      </w:docPartBody>
    </w:docPart>
    <w:docPart>
      <w:docPartPr>
        <w:name w:val="B751478E392E4AB9BD276B3A7E5E984E"/>
        <w:category>
          <w:name w:val="General"/>
          <w:gallery w:val="placeholder"/>
        </w:category>
        <w:types>
          <w:type w:val="bbPlcHdr"/>
        </w:types>
        <w:behaviors>
          <w:behavior w:val="content"/>
        </w:behaviors>
        <w:guid w:val="{40559DAF-DBEF-4EC1-A3B7-F51E71ACDFB4}"/>
      </w:docPartPr>
      <w:docPartBody>
        <w:p w:rsidR="00E04060" w:rsidRDefault="003D77EE" w:rsidP="003D77EE">
          <w:pPr>
            <w:pStyle w:val="B751478E392E4AB9BD276B3A7E5E984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7EE"/>
    <w:rsid w:val="003D77EE"/>
    <w:rsid w:val="004E4A83"/>
    <w:rsid w:val="00795294"/>
    <w:rsid w:val="00A93CC3"/>
    <w:rsid w:val="00E04060"/>
    <w:rsid w:val="00E70D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4060"/>
    <w:rPr>
      <w:color w:val="808080"/>
    </w:rPr>
  </w:style>
  <w:style w:type="paragraph" w:customStyle="1" w:styleId="0EB2ACED41CA41F5A371A98A1BD49779">
    <w:name w:val="0EB2ACED41CA41F5A371A98A1BD49779"/>
    <w:rsid w:val="003D77EE"/>
  </w:style>
  <w:style w:type="paragraph" w:customStyle="1" w:styleId="64ABD326A4FF4107A5E560D395E4FB03">
    <w:name w:val="64ABD326A4FF4107A5E560D395E4FB03"/>
    <w:rsid w:val="003D77EE"/>
  </w:style>
  <w:style w:type="paragraph" w:customStyle="1" w:styleId="B751478E392E4AB9BD276B3A7E5E984E">
    <w:name w:val="B751478E392E4AB9BD276B3A7E5E984E"/>
    <w:rsid w:val="003D77EE"/>
  </w:style>
  <w:style w:type="paragraph" w:customStyle="1" w:styleId="0CB6D9E7DE3D4E0AAE5C42C6EB799DDC">
    <w:name w:val="0CB6D9E7DE3D4E0AAE5C42C6EB799DDC"/>
    <w:rsid w:val="00E04060"/>
  </w:style>
  <w:style w:type="paragraph" w:customStyle="1" w:styleId="387AA3AC784B4BEC9B754DBDAD864FDA">
    <w:name w:val="387AA3AC784B4BEC9B754DBDAD864FDA"/>
    <w:rsid w:val="00E04060"/>
  </w:style>
  <w:style w:type="paragraph" w:customStyle="1" w:styleId="34DF37A8941B448A9967E4E38C9782EE">
    <w:name w:val="34DF37A8941B448A9967E4E38C9782EE"/>
    <w:rsid w:val="00E040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68622</Words>
  <Characters>39115</Characters>
  <Application>Microsoft Office Word</Application>
  <DocSecurity>0</DocSecurity>
  <Lines>325</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Zaksaitė</cp:lastModifiedBy>
  <cp:revision>3</cp:revision>
  <dcterms:created xsi:type="dcterms:W3CDTF">2026-08-07T06:45:00Z</dcterms:created>
  <dcterms:modified xsi:type="dcterms:W3CDTF">2026-08-07T06:46:00Z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